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61A2" w14:textId="77777777" w:rsidR="00C559ED" w:rsidRDefault="00C559ED">
      <w:pPr>
        <w:widowControl w:val="0"/>
        <w:spacing w:line="240" w:lineRule="auto"/>
        <w:rPr>
          <w:rFonts w:ascii="Lucida Sans" w:eastAsia="Lucida Sans" w:hAnsi="Lucida Sans" w:cs="Lucida Sans"/>
          <w:b/>
        </w:rPr>
      </w:pPr>
    </w:p>
    <w:tbl>
      <w:tblPr>
        <w:tblStyle w:val="a"/>
        <w:tblW w:w="10485"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5"/>
      </w:tblGrid>
      <w:tr w:rsidR="00C559ED" w14:paraId="65AC632F" w14:textId="77777777">
        <w:tc>
          <w:tcPr>
            <w:tcW w:w="10485" w:type="dxa"/>
            <w:shd w:val="clear" w:color="auto" w:fill="22A469"/>
            <w:tcMar>
              <w:top w:w="100" w:type="dxa"/>
              <w:left w:w="100" w:type="dxa"/>
              <w:bottom w:w="100" w:type="dxa"/>
              <w:right w:w="100" w:type="dxa"/>
            </w:tcMar>
          </w:tcPr>
          <w:p w14:paraId="5C593753" w14:textId="77777777" w:rsidR="00C559ED" w:rsidRDefault="00EE73BC">
            <w:pPr>
              <w:widowControl w:val="0"/>
              <w:spacing w:line="240" w:lineRule="auto"/>
              <w:jc w:val="center"/>
              <w:rPr>
                <w:rFonts w:ascii="Lucida Sans" w:eastAsia="Lucida Sans" w:hAnsi="Lucida Sans" w:cs="Lucida Sans"/>
                <w:b/>
                <w:color w:val="FFFFFF"/>
                <w:sz w:val="28"/>
                <w:szCs w:val="28"/>
              </w:rPr>
            </w:pPr>
            <w:r>
              <w:rPr>
                <w:rFonts w:ascii="Lucida Sans" w:eastAsia="Lucida Sans" w:hAnsi="Lucida Sans" w:cs="Lucida Sans"/>
                <w:b/>
                <w:color w:val="FFFFFF"/>
                <w:sz w:val="28"/>
                <w:szCs w:val="28"/>
              </w:rPr>
              <w:t xml:space="preserve">TEXT SET TOPIC: Black and Native American Perspectives During the American Revolution </w:t>
            </w:r>
          </w:p>
        </w:tc>
      </w:tr>
    </w:tbl>
    <w:p w14:paraId="216601D4" w14:textId="77777777" w:rsidR="00C559ED" w:rsidRDefault="00C559ED">
      <w:pPr>
        <w:widowControl w:val="0"/>
        <w:spacing w:line="240" w:lineRule="auto"/>
        <w:rPr>
          <w:rFonts w:ascii="Lucida Sans" w:eastAsia="Lucida Sans" w:hAnsi="Lucida Sans" w:cs="Lucida Sans"/>
          <w:b/>
        </w:rPr>
      </w:pPr>
    </w:p>
    <w:tbl>
      <w:tblPr>
        <w:tblStyle w:val="a0"/>
        <w:tblW w:w="10395" w:type="dxa"/>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95"/>
      </w:tblGrid>
      <w:tr w:rsidR="00C559ED" w14:paraId="03B86426" w14:textId="77777777">
        <w:tc>
          <w:tcPr>
            <w:tcW w:w="10395" w:type="dxa"/>
            <w:shd w:val="clear" w:color="auto" w:fill="auto"/>
            <w:tcMar>
              <w:top w:w="100" w:type="dxa"/>
              <w:left w:w="100" w:type="dxa"/>
              <w:bottom w:w="100" w:type="dxa"/>
              <w:right w:w="100" w:type="dxa"/>
            </w:tcMar>
          </w:tcPr>
          <w:p w14:paraId="6160F03D" w14:textId="77777777" w:rsidR="00C559ED" w:rsidRDefault="00EE73BC">
            <w:pPr>
              <w:widowControl w:val="0"/>
              <w:spacing w:line="240" w:lineRule="auto"/>
              <w:rPr>
                <w:rFonts w:ascii="Lucida Sans" w:eastAsia="Lucida Sans" w:hAnsi="Lucida Sans" w:cs="Lucida Sans"/>
                <w:sz w:val="21"/>
                <w:szCs w:val="21"/>
              </w:rPr>
            </w:pPr>
            <w:r>
              <w:rPr>
                <w:rFonts w:ascii="Lucida Sans" w:eastAsia="Lucida Sans" w:hAnsi="Lucida Sans" w:cs="Lucida Sans"/>
                <w:b/>
                <w:sz w:val="21"/>
                <w:szCs w:val="21"/>
              </w:rPr>
              <w:t xml:space="preserve">Grade Level Recommendation: </w:t>
            </w:r>
            <w:r>
              <w:rPr>
                <w:rFonts w:ascii="Lucida Sans" w:eastAsia="Lucida Sans" w:hAnsi="Lucida Sans" w:cs="Lucida Sans"/>
                <w:sz w:val="21"/>
                <w:szCs w:val="21"/>
              </w:rPr>
              <w:t>Grades</w:t>
            </w:r>
            <w:r>
              <w:rPr>
                <w:rFonts w:ascii="Lucida Sans" w:eastAsia="Lucida Sans" w:hAnsi="Lucida Sans" w:cs="Lucida Sans"/>
                <w:b/>
                <w:sz w:val="21"/>
                <w:szCs w:val="21"/>
              </w:rPr>
              <w:t xml:space="preserve"> </w:t>
            </w:r>
            <w:r>
              <w:rPr>
                <w:rFonts w:ascii="Lucida Sans" w:eastAsia="Lucida Sans" w:hAnsi="Lucida Sans" w:cs="Lucida Sans"/>
                <w:sz w:val="21"/>
                <w:szCs w:val="21"/>
              </w:rPr>
              <w:t>4–5</w:t>
            </w:r>
          </w:p>
          <w:p w14:paraId="5EED4646" w14:textId="77777777" w:rsidR="00C559ED" w:rsidRDefault="00C559ED">
            <w:pPr>
              <w:widowControl w:val="0"/>
              <w:spacing w:line="240" w:lineRule="auto"/>
              <w:rPr>
                <w:rFonts w:ascii="Lucida Sans" w:eastAsia="Lucida Sans" w:hAnsi="Lucida Sans" w:cs="Lucida Sans"/>
                <w:b/>
                <w:sz w:val="21"/>
                <w:szCs w:val="21"/>
              </w:rPr>
            </w:pPr>
          </w:p>
          <w:p w14:paraId="4FADDDC5" w14:textId="77777777" w:rsidR="00C559ED" w:rsidRDefault="00EE73BC">
            <w:pPr>
              <w:widowControl w:val="0"/>
              <w:spacing w:line="240" w:lineRule="auto"/>
              <w:rPr>
                <w:rFonts w:ascii="Lucida Sans" w:eastAsia="Lucida Sans" w:hAnsi="Lucida Sans" w:cs="Lucida Sans"/>
                <w:b/>
                <w:sz w:val="21"/>
                <w:szCs w:val="21"/>
              </w:rPr>
            </w:pPr>
            <w:r>
              <w:rPr>
                <w:rFonts w:ascii="Lucida Sans" w:eastAsia="Lucida Sans" w:hAnsi="Lucida Sans" w:cs="Lucida Sans"/>
                <w:b/>
                <w:sz w:val="21"/>
                <w:szCs w:val="21"/>
              </w:rPr>
              <w:t>Key Focus Areas for Design:</w:t>
            </w:r>
          </w:p>
          <w:p w14:paraId="5C21AF73"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b/>
                <w:color w:val="22A469"/>
              </w:rPr>
              <w:t xml:space="preserve">Counternarratives </w:t>
            </w:r>
            <w:r>
              <w:rPr>
                <w:rFonts w:ascii="Lucida Sans" w:eastAsia="Lucida Sans" w:hAnsi="Lucida Sans" w:cs="Lucida Sans"/>
                <w:highlight w:val="white"/>
              </w:rPr>
              <w:t xml:space="preserve">   </w:t>
            </w:r>
            <w:r>
              <w:rPr>
                <w:rFonts w:ascii="Lucida Sans" w:eastAsia="Lucida Sans" w:hAnsi="Lucida Sans" w:cs="Lucida Sans"/>
              </w:rPr>
              <w:t>Current Events</w:t>
            </w:r>
            <w:r>
              <w:rPr>
                <w:rFonts w:ascii="Lucida Sans" w:eastAsia="Lucida Sans" w:hAnsi="Lucida Sans" w:cs="Lucida Sans"/>
                <w:b/>
                <w:color w:val="22A469"/>
              </w:rPr>
              <w:t xml:space="preserve"> </w:t>
            </w:r>
            <w:r>
              <w:rPr>
                <w:rFonts w:ascii="Lucida Sans" w:eastAsia="Lucida Sans" w:hAnsi="Lucida Sans" w:cs="Lucida Sans"/>
                <w:highlight w:val="white"/>
              </w:rPr>
              <w:t xml:space="preserve">   </w:t>
            </w:r>
            <w:r>
              <w:rPr>
                <w:rFonts w:ascii="Lucida Sans" w:eastAsia="Lucida Sans" w:hAnsi="Lucida Sans" w:cs="Lucida Sans"/>
                <w:color w:val="030303"/>
              </w:rPr>
              <w:t>Identity</w:t>
            </w:r>
            <w:r>
              <w:rPr>
                <w:rFonts w:ascii="Lucida Sans" w:eastAsia="Lucida Sans" w:hAnsi="Lucida Sans" w:cs="Lucida Sans"/>
              </w:rPr>
              <w:t xml:space="preserve"> </w:t>
            </w:r>
            <w:r>
              <w:rPr>
                <w:rFonts w:ascii="Lucida Sans" w:eastAsia="Lucida Sans" w:hAnsi="Lucida Sans" w:cs="Lucida Sans"/>
                <w:b/>
                <w:color w:val="22A469"/>
              </w:rPr>
              <w:t xml:space="preserve"> </w:t>
            </w:r>
            <w:r>
              <w:rPr>
                <w:rFonts w:ascii="Lucida Sans" w:eastAsia="Lucida Sans" w:hAnsi="Lucida Sans" w:cs="Lucida Sans"/>
                <w:highlight w:val="white"/>
              </w:rPr>
              <w:t xml:space="preserve">  </w:t>
            </w:r>
            <w:r>
              <w:rPr>
                <w:rFonts w:ascii="Lucida Sans" w:eastAsia="Lucida Sans" w:hAnsi="Lucida Sans" w:cs="Lucida Sans"/>
              </w:rPr>
              <w:t xml:space="preserve"> Language</w:t>
            </w:r>
            <w:r>
              <w:rPr>
                <w:rFonts w:ascii="Lucida Sans" w:eastAsia="Lucida Sans" w:hAnsi="Lucida Sans" w:cs="Lucida Sans"/>
                <w:b/>
                <w:color w:val="22A469"/>
              </w:rPr>
              <w:t xml:space="preserve"> </w:t>
            </w:r>
            <w:r>
              <w:rPr>
                <w:rFonts w:ascii="Lucida Sans" w:eastAsia="Lucida Sans" w:hAnsi="Lucida Sans" w:cs="Lucida Sans"/>
                <w:highlight w:val="white"/>
              </w:rPr>
              <w:t xml:space="preserve">   </w:t>
            </w:r>
            <w:r>
              <w:rPr>
                <w:rFonts w:ascii="Lucida Sans" w:eastAsia="Lucida Sans" w:hAnsi="Lucida Sans" w:cs="Lucida Sans"/>
                <w:b/>
                <w:color w:val="22A469"/>
              </w:rPr>
              <w:t xml:space="preserve">Perspectives </w:t>
            </w:r>
            <w:r>
              <w:rPr>
                <w:rFonts w:ascii="Lucida Sans" w:eastAsia="Lucida Sans" w:hAnsi="Lucida Sans" w:cs="Lucida Sans"/>
                <w:highlight w:val="white"/>
              </w:rPr>
              <w:t xml:space="preserve">   </w:t>
            </w:r>
            <w:r>
              <w:rPr>
                <w:rFonts w:ascii="Lucida Sans" w:eastAsia="Lucida Sans" w:hAnsi="Lucida Sans" w:cs="Lucida Sans"/>
              </w:rPr>
              <w:t>Social Justice</w:t>
            </w:r>
          </w:p>
          <w:p w14:paraId="1354A34D" w14:textId="77777777" w:rsidR="00C559ED" w:rsidRDefault="00C559ED">
            <w:pPr>
              <w:widowControl w:val="0"/>
              <w:spacing w:line="240" w:lineRule="auto"/>
              <w:rPr>
                <w:rFonts w:ascii="Lucida Sans" w:eastAsia="Lucida Sans" w:hAnsi="Lucida Sans" w:cs="Lucida Sans"/>
                <w:sz w:val="21"/>
                <w:szCs w:val="21"/>
                <w:highlight w:val="cyan"/>
              </w:rPr>
            </w:pPr>
          </w:p>
          <w:p w14:paraId="31097041" w14:textId="77777777" w:rsidR="00C559ED" w:rsidRDefault="00EE73BC">
            <w:pPr>
              <w:widowControl w:val="0"/>
              <w:spacing w:line="240" w:lineRule="auto"/>
              <w:rPr>
                <w:rFonts w:ascii="Lucida Sans" w:eastAsia="Lucida Sans" w:hAnsi="Lucida Sans" w:cs="Lucida Sans"/>
                <w:sz w:val="21"/>
                <w:szCs w:val="21"/>
              </w:rPr>
            </w:pPr>
            <w:r>
              <w:rPr>
                <w:rFonts w:ascii="Lucida Sans" w:eastAsia="Lucida Sans" w:hAnsi="Lucida Sans" w:cs="Lucida Sans"/>
                <w:b/>
                <w:sz w:val="21"/>
                <w:szCs w:val="21"/>
              </w:rPr>
              <w:t xml:space="preserve">Topic: </w:t>
            </w:r>
            <w:r>
              <w:rPr>
                <w:rFonts w:ascii="Lucida Sans" w:eastAsia="Lucida Sans" w:hAnsi="Lucida Sans" w:cs="Lucida Sans"/>
                <w:sz w:val="21"/>
                <w:szCs w:val="21"/>
              </w:rPr>
              <w:t xml:space="preserve">This text set is about Black and Native American perspectives during the American Revolution. </w:t>
            </w:r>
          </w:p>
          <w:p w14:paraId="522438B1" w14:textId="77777777" w:rsidR="00C559ED" w:rsidRDefault="00EE73BC">
            <w:pPr>
              <w:widowControl w:val="0"/>
              <w:spacing w:line="240" w:lineRule="auto"/>
              <w:rPr>
                <w:rFonts w:ascii="Lucida Sans" w:eastAsia="Lucida Sans" w:hAnsi="Lucida Sans" w:cs="Lucida Sans"/>
                <w:i/>
                <w:sz w:val="21"/>
                <w:szCs w:val="21"/>
              </w:rPr>
            </w:pPr>
            <w:r>
              <w:rPr>
                <w:rFonts w:ascii="Lucida Sans" w:eastAsia="Lucida Sans" w:hAnsi="Lucida Sans" w:cs="Lucida Sans"/>
                <w:b/>
                <w:sz w:val="21"/>
                <w:szCs w:val="21"/>
              </w:rPr>
              <w:t>Curriculum Connection:</w:t>
            </w:r>
            <w:r>
              <w:rPr>
                <w:rFonts w:ascii="Lucida Sans" w:eastAsia="Lucida Sans" w:hAnsi="Lucida Sans" w:cs="Lucida Sans"/>
                <w:sz w:val="21"/>
                <w:szCs w:val="21"/>
              </w:rPr>
              <w:t xml:space="preserve"> </w:t>
            </w:r>
            <w:r>
              <w:rPr>
                <w:rFonts w:ascii="Lucida Sans" w:eastAsia="Lucida Sans" w:hAnsi="Lucida Sans" w:cs="Lucida Sans"/>
                <w:noProof/>
                <w:color w:val="9900FF"/>
                <w:sz w:val="21"/>
                <w:szCs w:val="21"/>
              </w:rPr>
              <w:drawing>
                <wp:inline distT="114300" distB="114300" distL="114300" distR="114300" wp14:anchorId="1FBE1DDE" wp14:editId="5B8C89AA">
                  <wp:extent cx="351999" cy="351999"/>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351999" cy="351999"/>
                          </a:xfrm>
                          <a:prstGeom prst="rect">
                            <a:avLst/>
                          </a:prstGeom>
                          <a:ln/>
                        </pic:spPr>
                      </pic:pic>
                    </a:graphicData>
                  </a:graphic>
                </wp:inline>
              </w:drawing>
            </w:r>
            <w:r>
              <w:rPr>
                <w:rFonts w:ascii="Lucida Sans" w:eastAsia="Lucida Sans" w:hAnsi="Lucida Sans" w:cs="Lucida Sans"/>
                <w:i/>
                <w:sz w:val="21"/>
                <w:szCs w:val="21"/>
              </w:rPr>
              <w:t>This text set can be done as is but is also suggested as a companion resource for any grades 4</w:t>
            </w:r>
            <w:r>
              <w:rPr>
                <w:rFonts w:ascii="Lucida Sans" w:eastAsia="Lucida Sans" w:hAnsi="Lucida Sans" w:cs="Lucida Sans"/>
                <w:sz w:val="21"/>
                <w:szCs w:val="21"/>
              </w:rPr>
              <w:t>–</w:t>
            </w:r>
            <w:r>
              <w:rPr>
                <w:rFonts w:ascii="Lucida Sans" w:eastAsia="Lucida Sans" w:hAnsi="Lucida Sans" w:cs="Lucida Sans"/>
                <w:i/>
                <w:sz w:val="21"/>
                <w:szCs w:val="21"/>
              </w:rPr>
              <w:t>5 curriculum unit t</w:t>
            </w:r>
            <w:r>
              <w:rPr>
                <w:rFonts w:ascii="Lucida Sans" w:eastAsia="Lucida Sans" w:hAnsi="Lucida Sans" w:cs="Lucida Sans"/>
                <w:i/>
                <w:sz w:val="21"/>
                <w:szCs w:val="21"/>
              </w:rPr>
              <w:t>hat focuses on the American Revolution, such as:</w:t>
            </w:r>
          </w:p>
          <w:p w14:paraId="529FB84A" w14:textId="77777777" w:rsidR="00C559ED" w:rsidRDefault="00EE73BC">
            <w:pPr>
              <w:widowControl w:val="0"/>
              <w:numPr>
                <w:ilvl w:val="0"/>
                <w:numId w:val="1"/>
              </w:numPr>
              <w:spacing w:line="240" w:lineRule="auto"/>
              <w:rPr>
                <w:rFonts w:ascii="Lucida Sans" w:eastAsia="Lucida Sans" w:hAnsi="Lucida Sans" w:cs="Lucida Sans"/>
                <w:sz w:val="21"/>
                <w:szCs w:val="21"/>
              </w:rPr>
            </w:pPr>
            <w:hyperlink r:id="rId8">
              <w:r>
                <w:rPr>
                  <w:rFonts w:ascii="Lucida Sans" w:eastAsia="Lucida Sans" w:hAnsi="Lucida Sans" w:cs="Lucida Sans"/>
                  <w:color w:val="1155CC"/>
                  <w:sz w:val="21"/>
                  <w:szCs w:val="21"/>
                  <w:u w:val="single"/>
                </w:rPr>
                <w:t>Teachers College, Reading Workshop, Grade 4, Unit 3</w:t>
              </w:r>
            </w:hyperlink>
          </w:p>
          <w:p w14:paraId="546DCE7E" w14:textId="77777777" w:rsidR="00C559ED" w:rsidRDefault="00EE73BC">
            <w:pPr>
              <w:widowControl w:val="0"/>
              <w:numPr>
                <w:ilvl w:val="0"/>
                <w:numId w:val="1"/>
              </w:numPr>
              <w:spacing w:line="240" w:lineRule="auto"/>
              <w:rPr>
                <w:rFonts w:ascii="Lucida Sans" w:eastAsia="Lucida Sans" w:hAnsi="Lucida Sans" w:cs="Lucida Sans"/>
                <w:color w:val="030303"/>
                <w:sz w:val="21"/>
                <w:szCs w:val="21"/>
              </w:rPr>
            </w:pPr>
            <w:hyperlink r:id="rId9">
              <w:r>
                <w:rPr>
                  <w:rFonts w:ascii="Lucida Sans" w:eastAsia="Lucida Sans" w:hAnsi="Lucida Sans" w:cs="Lucida Sans"/>
                  <w:color w:val="1155CC"/>
                  <w:sz w:val="21"/>
                  <w:szCs w:val="21"/>
                  <w:u w:val="single"/>
                </w:rPr>
                <w:t xml:space="preserve">EL </w:t>
              </w:r>
              <w:r>
                <w:rPr>
                  <w:rFonts w:ascii="Lucida Sans" w:eastAsia="Lucida Sans" w:hAnsi="Lucida Sans" w:cs="Lucida Sans"/>
                  <w:color w:val="1155CC"/>
                  <w:sz w:val="21"/>
                  <w:szCs w:val="21"/>
                  <w:u w:val="single"/>
                </w:rPr>
                <w:t>Education, Grade 4, Module 3</w:t>
              </w:r>
            </w:hyperlink>
          </w:p>
          <w:p w14:paraId="139788EC" w14:textId="77777777" w:rsidR="00C559ED" w:rsidRDefault="00EE73BC">
            <w:pPr>
              <w:widowControl w:val="0"/>
              <w:numPr>
                <w:ilvl w:val="0"/>
                <w:numId w:val="1"/>
              </w:numPr>
              <w:spacing w:line="240" w:lineRule="auto"/>
              <w:rPr>
                <w:rFonts w:ascii="Lucida Sans" w:eastAsia="Lucida Sans" w:hAnsi="Lucida Sans" w:cs="Lucida Sans"/>
                <w:color w:val="030303"/>
                <w:sz w:val="21"/>
                <w:szCs w:val="21"/>
              </w:rPr>
            </w:pPr>
            <w:hyperlink r:id="rId10">
              <w:r>
                <w:rPr>
                  <w:rFonts w:ascii="Lucida Sans" w:eastAsia="Lucida Sans" w:hAnsi="Lucida Sans" w:cs="Lucida Sans"/>
                  <w:color w:val="1155CC"/>
                  <w:sz w:val="21"/>
                  <w:szCs w:val="21"/>
                  <w:u w:val="single"/>
                </w:rPr>
                <w:t>Wit &amp; Wisdom, Grade 4, Module 3</w:t>
              </w:r>
            </w:hyperlink>
          </w:p>
          <w:p w14:paraId="376C94B6" w14:textId="77777777" w:rsidR="00C559ED" w:rsidRDefault="00C559ED">
            <w:pPr>
              <w:widowControl w:val="0"/>
              <w:spacing w:line="240" w:lineRule="auto"/>
              <w:rPr>
                <w:rFonts w:ascii="Lucida Sans" w:eastAsia="Lucida Sans" w:hAnsi="Lucida Sans" w:cs="Lucida Sans"/>
                <w:sz w:val="21"/>
                <w:szCs w:val="21"/>
              </w:rPr>
            </w:pPr>
          </w:p>
          <w:p w14:paraId="5B91CED3" w14:textId="77777777" w:rsidR="00C559ED" w:rsidRDefault="00EE73BC">
            <w:pPr>
              <w:widowControl w:val="0"/>
              <w:pBdr>
                <w:top w:val="nil"/>
                <w:left w:val="nil"/>
                <w:bottom w:val="nil"/>
                <w:right w:val="nil"/>
                <w:between w:val="nil"/>
              </w:pBdr>
              <w:spacing w:line="240" w:lineRule="auto"/>
              <w:rPr>
                <w:rFonts w:ascii="Lucida Sans" w:eastAsia="Lucida Sans" w:hAnsi="Lucida Sans" w:cs="Lucida Sans"/>
                <w:b/>
                <w:sz w:val="21"/>
                <w:szCs w:val="21"/>
              </w:rPr>
            </w:pPr>
            <w:r>
              <w:rPr>
                <w:rFonts w:ascii="Lucida Sans" w:eastAsia="Lucida Sans" w:hAnsi="Lucida Sans" w:cs="Lucida Sans"/>
                <w:b/>
                <w:sz w:val="21"/>
                <w:szCs w:val="21"/>
              </w:rPr>
              <w:t xml:space="preserve">Context/Rationale/Reflections: </w:t>
            </w:r>
            <w:r>
              <w:rPr>
                <w:rFonts w:ascii="Lucida Sans" w:eastAsia="Lucida Sans" w:hAnsi="Lucida Sans" w:cs="Lucida Sans"/>
                <w:sz w:val="21"/>
                <w:szCs w:val="21"/>
              </w:rPr>
              <w:t>In this unit, students build knowledge of the American Revolution, which often centers the dominant narrative of Loyalists vs. Patriots in published materials and resources. This narrative typically includes limited African American and Native perspectives</w:t>
            </w:r>
            <w:r>
              <w:rPr>
                <w:rFonts w:ascii="Lucida Sans" w:eastAsia="Lucida Sans" w:hAnsi="Lucida Sans" w:cs="Lucida Sans"/>
                <w:sz w:val="21"/>
                <w:szCs w:val="21"/>
              </w:rPr>
              <w:t xml:space="preserve"> (e.g., discussion of the enslavement of African Americans and the colonization of Native land). </w:t>
            </w:r>
          </w:p>
        </w:tc>
      </w:tr>
    </w:tbl>
    <w:p w14:paraId="53E6C412" w14:textId="77777777" w:rsidR="00C559ED" w:rsidRDefault="00EE73BC">
      <w:pPr>
        <w:widowControl w:val="0"/>
        <w:spacing w:line="240" w:lineRule="auto"/>
        <w:rPr>
          <w:rFonts w:ascii="Lucida Sans" w:eastAsia="Lucida Sans" w:hAnsi="Lucida Sans" w:cs="Lucida Sans"/>
          <w:b/>
          <w:sz w:val="13"/>
          <w:szCs w:val="13"/>
        </w:rPr>
      </w:pPr>
      <w:r>
        <w:rPr>
          <w:noProof/>
        </w:rPr>
        <w:drawing>
          <wp:anchor distT="114300" distB="114300" distL="114300" distR="114300" simplePos="0" relativeHeight="251658240" behindDoc="0" locked="0" layoutInCell="1" hidden="0" allowOverlap="1" wp14:anchorId="398A2B8E" wp14:editId="04B5B68A">
            <wp:simplePos x="0" y="0"/>
            <wp:positionH relativeFrom="column">
              <wp:posOffset>-238124</wp:posOffset>
            </wp:positionH>
            <wp:positionV relativeFrom="paragraph">
              <wp:posOffset>133350</wp:posOffset>
            </wp:positionV>
            <wp:extent cx="233363" cy="233363"/>
            <wp:effectExtent l="0" t="0" r="0" b="0"/>
            <wp:wrapNone/>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33363" cy="233363"/>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4A287857" wp14:editId="0D9D81E4">
            <wp:simplePos x="0" y="0"/>
            <wp:positionH relativeFrom="column">
              <wp:posOffset>3067050</wp:posOffset>
            </wp:positionH>
            <wp:positionV relativeFrom="paragraph">
              <wp:posOffset>133350</wp:posOffset>
            </wp:positionV>
            <wp:extent cx="233363" cy="233363"/>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33363" cy="233363"/>
                    </a:xfrm>
                    <a:prstGeom prst="rect">
                      <a:avLst/>
                    </a:prstGeom>
                    <a:ln/>
                  </pic:spPr>
                </pic:pic>
              </a:graphicData>
            </a:graphic>
          </wp:anchor>
        </w:drawing>
      </w:r>
    </w:p>
    <w:tbl>
      <w:tblPr>
        <w:tblStyle w:val="a1"/>
        <w:tblW w:w="10425" w:type="dxa"/>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25"/>
      </w:tblGrid>
      <w:tr w:rsidR="00C559ED" w14:paraId="3BB6AF9D" w14:textId="77777777">
        <w:tc>
          <w:tcPr>
            <w:tcW w:w="10425" w:type="dxa"/>
            <w:shd w:val="clear" w:color="auto" w:fill="auto"/>
            <w:tcMar>
              <w:top w:w="100" w:type="dxa"/>
              <w:left w:w="100" w:type="dxa"/>
              <w:bottom w:w="100" w:type="dxa"/>
              <w:right w:w="100" w:type="dxa"/>
            </w:tcMar>
          </w:tcPr>
          <w:p w14:paraId="56FCBE34" w14:textId="77777777" w:rsidR="00C559ED" w:rsidRDefault="00EE73BC">
            <w:pPr>
              <w:widowControl w:val="0"/>
              <w:spacing w:line="240" w:lineRule="auto"/>
              <w:rPr>
                <w:rFonts w:ascii="Lucida Sans" w:eastAsia="Lucida Sans" w:hAnsi="Lucida Sans" w:cs="Lucida Sans"/>
                <w:b/>
                <w:i/>
                <w:sz w:val="21"/>
                <w:szCs w:val="21"/>
              </w:rPr>
            </w:pPr>
            <w:r>
              <w:rPr>
                <w:rFonts w:ascii="Lucida Sans" w:eastAsia="Lucida Sans" w:hAnsi="Lucida Sans" w:cs="Lucida Sans"/>
                <w:b/>
                <w:sz w:val="21"/>
                <w:szCs w:val="21"/>
              </w:rPr>
              <w:t xml:space="preserve">         Important teacher notes for this text set</w:t>
            </w:r>
          </w:p>
          <w:p w14:paraId="3919BEA9" w14:textId="77777777" w:rsidR="00C559ED" w:rsidRDefault="00EE73BC">
            <w:pPr>
              <w:widowControl w:val="0"/>
              <w:numPr>
                <w:ilvl w:val="0"/>
                <w:numId w:val="3"/>
              </w:numPr>
              <w:spacing w:line="240" w:lineRule="auto"/>
              <w:rPr>
                <w:rFonts w:ascii="Lucida Sans" w:eastAsia="Lucida Sans" w:hAnsi="Lucida Sans" w:cs="Lucida Sans"/>
                <w:sz w:val="21"/>
                <w:szCs w:val="21"/>
              </w:rPr>
            </w:pPr>
            <w:r>
              <w:rPr>
                <w:rFonts w:ascii="Lucida Sans" w:eastAsia="Lucida Sans" w:hAnsi="Lucida Sans" w:cs="Lucida Sans"/>
                <w:sz w:val="21"/>
                <w:szCs w:val="21"/>
              </w:rPr>
              <w:t>Consider language: Discuss with students using the term “enslaved” to acknowledge the humanity of ensla</w:t>
            </w:r>
            <w:r>
              <w:rPr>
                <w:rFonts w:ascii="Lucida Sans" w:eastAsia="Lucida Sans" w:hAnsi="Lucida Sans" w:cs="Lucida Sans"/>
                <w:sz w:val="21"/>
                <w:szCs w:val="21"/>
              </w:rPr>
              <w:t xml:space="preserve">ved people (see more from </w:t>
            </w:r>
            <w:hyperlink r:id="rId12">
              <w:r>
                <w:rPr>
                  <w:rFonts w:ascii="Lucida Sans" w:eastAsia="Lucida Sans" w:hAnsi="Lucida Sans" w:cs="Lucida Sans"/>
                  <w:color w:val="1155CC"/>
                  <w:sz w:val="21"/>
                  <w:szCs w:val="21"/>
                  <w:u w:val="single"/>
                </w:rPr>
                <w:t>Anthony Bogues</w:t>
              </w:r>
            </w:hyperlink>
            <w:r>
              <w:rPr>
                <w:rFonts w:ascii="Lucida Sans" w:eastAsia="Lucida Sans" w:hAnsi="Lucida Sans" w:cs="Lucida Sans"/>
                <w:sz w:val="21"/>
                <w:szCs w:val="21"/>
              </w:rPr>
              <w:t xml:space="preserve">). Additionally, talk with students about Native peoples’ language preferences (see more at </w:t>
            </w:r>
            <w:hyperlink r:id="rId13">
              <w:r>
                <w:rPr>
                  <w:rFonts w:ascii="Lucida Sans" w:eastAsia="Lucida Sans" w:hAnsi="Lucida Sans" w:cs="Lucida Sans"/>
                  <w:color w:val="1155CC"/>
                  <w:sz w:val="21"/>
                  <w:szCs w:val="21"/>
                  <w:u w:val="single"/>
                </w:rPr>
                <w:t>Native</w:t>
              </w:r>
              <w:r>
                <w:rPr>
                  <w:rFonts w:ascii="Lucida Sans" w:eastAsia="Lucida Sans" w:hAnsi="Lucida Sans" w:cs="Lucida Sans"/>
                  <w:color w:val="1155CC"/>
                  <w:sz w:val="21"/>
                  <w:szCs w:val="21"/>
                  <w:u w:val="single"/>
                </w:rPr>
                <w:t xml:space="preserve"> Knowledge 360</w:t>
              </w:r>
            </w:hyperlink>
            <w:hyperlink r:id="rId14">
              <w:r>
                <w:rPr>
                  <w:color w:val="1155CC"/>
                  <w:sz w:val="21"/>
                  <w:szCs w:val="21"/>
                  <w:u w:val="single"/>
                </w:rPr>
                <w:t>°</w:t>
              </w:r>
            </w:hyperlink>
            <w:r>
              <w:rPr>
                <w:rFonts w:ascii="Lucida Sans" w:eastAsia="Lucida Sans" w:hAnsi="Lucida Sans" w:cs="Lucida Sans"/>
                <w:sz w:val="21"/>
                <w:szCs w:val="21"/>
              </w:rPr>
              <w:t xml:space="preserve">), </w:t>
            </w:r>
          </w:p>
          <w:p w14:paraId="2BB43735" w14:textId="77777777" w:rsidR="00C559ED" w:rsidRDefault="00EE73BC">
            <w:pPr>
              <w:widowControl w:val="0"/>
              <w:numPr>
                <w:ilvl w:val="0"/>
                <w:numId w:val="3"/>
              </w:numPr>
              <w:spacing w:line="240" w:lineRule="auto"/>
              <w:rPr>
                <w:rFonts w:ascii="Lucida Sans" w:eastAsia="Lucida Sans" w:hAnsi="Lucida Sans" w:cs="Lucida Sans"/>
                <w:sz w:val="21"/>
                <w:szCs w:val="21"/>
              </w:rPr>
            </w:pPr>
            <w:r>
              <w:rPr>
                <w:rFonts w:ascii="Lucida Sans" w:eastAsia="Lucida Sans" w:hAnsi="Lucida Sans" w:cs="Lucida Sans"/>
                <w:sz w:val="21"/>
                <w:szCs w:val="21"/>
              </w:rPr>
              <w:t xml:space="preserve">Consider how to engage students in conversation about these topics, especially for students who relate to the identities centered in this text set. See </w:t>
            </w:r>
            <w:hyperlink r:id="rId15">
              <w:r>
                <w:rPr>
                  <w:rFonts w:ascii="Lucida Sans" w:eastAsia="Lucida Sans" w:hAnsi="Lucida Sans" w:cs="Lucida Sans"/>
                  <w:color w:val="1155CC"/>
                  <w:sz w:val="21"/>
                  <w:szCs w:val="21"/>
                  <w:u w:val="single"/>
                </w:rPr>
                <w:t>Let’s Talk: Facilitating Critical Conversations with Students</w:t>
              </w:r>
            </w:hyperlink>
            <w:r>
              <w:rPr>
                <w:rFonts w:ascii="Lucida Sans" w:eastAsia="Lucida Sans" w:hAnsi="Lucida Sans" w:cs="Lucida Sans"/>
                <w:sz w:val="21"/>
                <w:szCs w:val="21"/>
              </w:rPr>
              <w:t xml:space="preserve"> (Learning for Justice) for support. </w:t>
            </w:r>
          </w:p>
        </w:tc>
      </w:tr>
    </w:tbl>
    <w:p w14:paraId="6A7BFF30" w14:textId="77777777" w:rsidR="00C559ED" w:rsidRDefault="00EE73BC">
      <w:pPr>
        <w:widowControl w:val="0"/>
        <w:spacing w:line="240" w:lineRule="auto"/>
        <w:ind w:left="-450"/>
        <w:rPr>
          <w:rFonts w:ascii="Lucida Sans" w:eastAsia="Lucida Sans" w:hAnsi="Lucida Sans" w:cs="Lucida Sans"/>
          <w:b/>
          <w:color w:val="030303"/>
          <w:sz w:val="21"/>
          <w:szCs w:val="21"/>
        </w:rPr>
      </w:pPr>
      <w:r>
        <w:rPr>
          <w:rFonts w:ascii="Lucida Sans" w:eastAsia="Lucida Sans" w:hAnsi="Lucida Sans" w:cs="Lucida Sans"/>
          <w:b/>
          <w:noProof/>
          <w:color w:val="030303"/>
          <w:sz w:val="21"/>
          <w:szCs w:val="21"/>
        </w:rPr>
        <w:drawing>
          <wp:inline distT="114300" distB="114300" distL="114300" distR="114300" wp14:anchorId="6E8CCAF6" wp14:editId="2A5335FB">
            <wp:extent cx="328613" cy="32861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328613" cy="328613"/>
                    </a:xfrm>
                    <a:prstGeom prst="rect">
                      <a:avLst/>
                    </a:prstGeom>
                    <a:ln/>
                  </pic:spPr>
                </pic:pic>
              </a:graphicData>
            </a:graphic>
          </wp:inline>
        </w:drawing>
      </w:r>
      <w:r>
        <w:rPr>
          <w:rFonts w:ascii="Lucida Sans" w:eastAsia="Lucida Sans" w:hAnsi="Lucida Sans" w:cs="Lucida Sans"/>
          <w:b/>
          <w:color w:val="030303"/>
          <w:sz w:val="21"/>
          <w:szCs w:val="21"/>
        </w:rPr>
        <w:t>Resources to build teacher background knowledge:</w:t>
      </w:r>
    </w:p>
    <w:p w14:paraId="31F9B685" w14:textId="77777777" w:rsidR="00C559ED" w:rsidRDefault="00EE73BC">
      <w:pPr>
        <w:widowControl w:val="0"/>
        <w:spacing w:line="240" w:lineRule="auto"/>
        <w:ind w:left="-360"/>
        <w:rPr>
          <w:rFonts w:ascii="Lucida Sans" w:eastAsia="Lucida Sans" w:hAnsi="Lucida Sans" w:cs="Lucida Sans"/>
          <w:sz w:val="21"/>
          <w:szCs w:val="21"/>
        </w:rPr>
      </w:pPr>
      <w:hyperlink r:id="rId17">
        <w:r>
          <w:rPr>
            <w:rFonts w:ascii="Lucida Sans" w:eastAsia="Lucida Sans" w:hAnsi="Lucida Sans" w:cs="Lucida Sans"/>
            <w:color w:val="1155CC"/>
            <w:sz w:val="21"/>
            <w:szCs w:val="21"/>
            <w:u w:val="single"/>
          </w:rPr>
          <w:t>Teaching Hard History</w:t>
        </w:r>
      </w:hyperlink>
      <w:r>
        <w:rPr>
          <w:rFonts w:ascii="Lucida Sans" w:eastAsia="Lucida Sans" w:hAnsi="Lucida Sans" w:cs="Lucida Sans"/>
          <w:sz w:val="21"/>
          <w:szCs w:val="21"/>
        </w:rPr>
        <w:t xml:space="preserve">, Learning for Justice (formerly Teaching Tolerance): In particular, see </w:t>
      </w:r>
      <w:hyperlink r:id="rId18">
        <w:r>
          <w:rPr>
            <w:rFonts w:ascii="Lucida Sans" w:eastAsia="Lucida Sans" w:hAnsi="Lucida Sans" w:cs="Lucida Sans"/>
            <w:color w:val="1155CC"/>
            <w:sz w:val="21"/>
            <w:szCs w:val="21"/>
            <w:u w:val="single"/>
          </w:rPr>
          <w:t>Objective 5</w:t>
        </w:r>
      </w:hyperlink>
      <w:r>
        <w:rPr>
          <w:rFonts w:ascii="Lucida Sans" w:eastAsia="Lucida Sans" w:hAnsi="Lucida Sans" w:cs="Lucida Sans"/>
          <w:sz w:val="21"/>
          <w:szCs w:val="21"/>
        </w:rPr>
        <w:t xml:space="preserve">, which centers on the roles that slavery, Native nations, and African Americans played in the Revolutionary War. </w:t>
      </w:r>
    </w:p>
    <w:p w14:paraId="53DBDD3D" w14:textId="77777777" w:rsidR="00C559ED" w:rsidRDefault="00EE73BC">
      <w:pPr>
        <w:widowControl w:val="0"/>
        <w:spacing w:after="100" w:line="240" w:lineRule="auto"/>
        <w:ind w:left="-360"/>
        <w:rPr>
          <w:rFonts w:ascii="Lucida Sans" w:eastAsia="Lucida Sans" w:hAnsi="Lucida Sans" w:cs="Lucida Sans"/>
          <w:b/>
          <w:sz w:val="21"/>
          <w:szCs w:val="21"/>
        </w:rPr>
      </w:pPr>
      <w:hyperlink r:id="rId19">
        <w:r>
          <w:rPr>
            <w:rFonts w:ascii="Lucida Sans" w:eastAsia="Lucida Sans" w:hAnsi="Lucida Sans" w:cs="Lucida Sans"/>
            <w:color w:val="1155CC"/>
            <w:sz w:val="21"/>
            <w:szCs w:val="21"/>
            <w:u w:val="single"/>
          </w:rPr>
          <w:t>An American Secret: The Untold Story of Native American Enslavement</w:t>
        </w:r>
      </w:hyperlink>
      <w:r>
        <w:rPr>
          <w:rFonts w:ascii="Lucida Sans" w:eastAsia="Lucida Sans" w:hAnsi="Lucida Sans" w:cs="Lucida Sans"/>
          <w:color w:val="030303"/>
          <w:sz w:val="21"/>
          <w:szCs w:val="21"/>
        </w:rPr>
        <w:t xml:space="preserve"> </w:t>
      </w:r>
      <w:r>
        <w:rPr>
          <w:rFonts w:ascii="Lucida Sans" w:eastAsia="Lucida Sans" w:hAnsi="Lucida Sans" w:cs="Lucida Sans"/>
          <w:sz w:val="21"/>
          <w:szCs w:val="21"/>
        </w:rPr>
        <w:t xml:space="preserve">(NPR): </w:t>
      </w:r>
      <w:r>
        <w:rPr>
          <w:rFonts w:ascii="Lucida Sans" w:eastAsia="Lucida Sans" w:hAnsi="Lucida Sans" w:cs="Lucida Sans"/>
          <w:sz w:val="21"/>
          <w:szCs w:val="21"/>
          <w:highlight w:val="white"/>
        </w:rPr>
        <w:t xml:space="preserve">Andrés </w:t>
      </w:r>
      <w:proofErr w:type="spellStart"/>
      <w:r>
        <w:rPr>
          <w:rFonts w:ascii="Lucida Sans" w:eastAsia="Lucida Sans" w:hAnsi="Lucida Sans" w:cs="Lucida Sans"/>
          <w:sz w:val="21"/>
          <w:szCs w:val="21"/>
          <w:highlight w:val="white"/>
        </w:rPr>
        <w:t>Reséndez</w:t>
      </w:r>
      <w:proofErr w:type="spellEnd"/>
      <w:r>
        <w:rPr>
          <w:rFonts w:ascii="Lucida Sans" w:eastAsia="Lucida Sans" w:hAnsi="Lucida Sans" w:cs="Lucida Sans"/>
          <w:sz w:val="21"/>
          <w:szCs w:val="21"/>
          <w:highlight w:val="white"/>
        </w:rPr>
        <w:t xml:space="preserve"> discusses the history of as many as five million enslaved Native Americans. </w:t>
      </w:r>
    </w:p>
    <w:tbl>
      <w:tblPr>
        <w:tblStyle w:val="a2"/>
        <w:tblW w:w="11160" w:type="dxa"/>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60"/>
      </w:tblGrid>
      <w:tr w:rsidR="00C559ED" w14:paraId="4FC6B240" w14:textId="77777777">
        <w:tc>
          <w:tcPr>
            <w:tcW w:w="11160" w:type="dxa"/>
            <w:shd w:val="clear" w:color="auto" w:fill="auto"/>
            <w:tcMar>
              <w:top w:w="100" w:type="dxa"/>
              <w:left w:w="100" w:type="dxa"/>
              <w:bottom w:w="100" w:type="dxa"/>
              <w:right w:w="100" w:type="dxa"/>
            </w:tcMar>
          </w:tcPr>
          <w:p w14:paraId="34C34D98" w14:textId="77777777" w:rsidR="00C559ED" w:rsidRDefault="00EE73BC">
            <w:pPr>
              <w:widowControl w:val="0"/>
              <w:spacing w:line="240" w:lineRule="auto"/>
              <w:jc w:val="center"/>
              <w:rPr>
                <w:rFonts w:ascii="Lucida Sans" w:eastAsia="Lucida Sans" w:hAnsi="Lucida Sans" w:cs="Lucida Sans"/>
                <w:b/>
                <w:sz w:val="21"/>
                <w:szCs w:val="21"/>
              </w:rPr>
            </w:pPr>
            <w:r>
              <w:rPr>
                <w:rFonts w:ascii="Lucida Sans" w:eastAsia="Lucida Sans" w:hAnsi="Lucida Sans" w:cs="Lucida Sans"/>
                <w:b/>
                <w:noProof/>
                <w:sz w:val="21"/>
                <w:szCs w:val="21"/>
              </w:rPr>
              <w:drawing>
                <wp:inline distT="114300" distB="114300" distL="114300" distR="114300" wp14:anchorId="554AA657" wp14:editId="2BDC2E60">
                  <wp:extent cx="242888" cy="24288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242888" cy="242888"/>
                          </a:xfrm>
                          <a:prstGeom prst="rect">
                            <a:avLst/>
                          </a:prstGeom>
                          <a:ln/>
                        </pic:spPr>
                      </pic:pic>
                    </a:graphicData>
                  </a:graphic>
                </wp:inline>
              </w:drawing>
            </w:r>
            <w:r>
              <w:rPr>
                <w:rFonts w:ascii="Lucida Sans" w:eastAsia="Lucida Sans" w:hAnsi="Lucida Sans" w:cs="Lucida Sans"/>
                <w:b/>
                <w:sz w:val="21"/>
                <w:szCs w:val="21"/>
              </w:rPr>
              <w:t xml:space="preserve">A note for multilingual students: </w:t>
            </w:r>
            <w:r>
              <w:rPr>
                <w:rFonts w:ascii="Lucida Sans" w:eastAsia="Lucida Sans" w:hAnsi="Lucida Sans" w:cs="Lucida Sans"/>
                <w:b/>
                <w:noProof/>
                <w:sz w:val="21"/>
                <w:szCs w:val="21"/>
              </w:rPr>
              <w:drawing>
                <wp:inline distT="114300" distB="114300" distL="114300" distR="114300" wp14:anchorId="38EBD964" wp14:editId="4AFF93DD">
                  <wp:extent cx="239392" cy="23939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239392" cy="239392"/>
                          </a:xfrm>
                          <a:prstGeom prst="rect">
                            <a:avLst/>
                          </a:prstGeom>
                          <a:ln/>
                        </pic:spPr>
                      </pic:pic>
                    </a:graphicData>
                  </a:graphic>
                </wp:inline>
              </w:drawing>
            </w:r>
          </w:p>
          <w:p w14:paraId="4384914B" w14:textId="77777777" w:rsidR="00C559ED" w:rsidRDefault="00EE73BC">
            <w:pPr>
              <w:widowControl w:val="0"/>
              <w:spacing w:line="240" w:lineRule="auto"/>
              <w:rPr>
                <w:rFonts w:ascii="Lucida Sans" w:eastAsia="Lucida Sans" w:hAnsi="Lucida Sans" w:cs="Lucida Sans"/>
                <w:sz w:val="21"/>
                <w:szCs w:val="21"/>
              </w:rPr>
            </w:pPr>
            <w:r>
              <w:rPr>
                <w:rFonts w:ascii="Lucida Sans" w:eastAsia="Lucida Sans" w:hAnsi="Lucida Sans" w:cs="Lucida Sans"/>
                <w:sz w:val="21"/>
                <w:szCs w:val="21"/>
              </w:rPr>
              <w:t>Text Sets are meant to support knowledge building! Support opportunities for student</w:t>
            </w:r>
            <w:r>
              <w:rPr>
                <w:rFonts w:ascii="Lucida Sans" w:eastAsia="Lucida Sans" w:hAnsi="Lucida Sans" w:cs="Lucida Sans"/>
                <w:b/>
                <w:sz w:val="21"/>
                <w:szCs w:val="21"/>
              </w:rPr>
              <w:t xml:space="preserve"> </w:t>
            </w:r>
            <w:hyperlink r:id="rId22">
              <w:proofErr w:type="spellStart"/>
              <w:r>
                <w:rPr>
                  <w:rFonts w:ascii="Lucida Sans" w:eastAsia="Lucida Sans" w:hAnsi="Lucida Sans" w:cs="Lucida Sans"/>
                  <w:color w:val="1155CC"/>
                  <w:sz w:val="21"/>
                  <w:szCs w:val="21"/>
                  <w:u w:val="single"/>
                </w:rPr>
                <w:t>translanguaging</w:t>
              </w:r>
              <w:proofErr w:type="spellEnd"/>
            </w:hyperlink>
            <w:r>
              <w:rPr>
                <w:rFonts w:ascii="Lucida Sans" w:eastAsia="Lucida Sans" w:hAnsi="Lucida Sans" w:cs="Lucida Sans"/>
                <w:b/>
                <w:sz w:val="21"/>
                <w:szCs w:val="21"/>
              </w:rPr>
              <w:t xml:space="preserve"> </w:t>
            </w:r>
            <w:r>
              <w:rPr>
                <w:rFonts w:ascii="Lucida Sans" w:eastAsia="Lucida Sans" w:hAnsi="Lucida Sans" w:cs="Lucida Sans"/>
                <w:sz w:val="21"/>
                <w:szCs w:val="21"/>
              </w:rPr>
              <w:t>while using this text set by</w:t>
            </w:r>
            <w:r>
              <w:rPr>
                <w:rFonts w:ascii="Lucida Sans" w:eastAsia="Lucida Sans" w:hAnsi="Lucida Sans" w:cs="Lucida Sans"/>
                <w:sz w:val="21"/>
                <w:szCs w:val="21"/>
              </w:rPr>
              <w:t xml:space="preserve"> encouraging students to write, discuss, and present in their home language(s), English, or a combination while they are learning. </w:t>
            </w:r>
          </w:p>
        </w:tc>
      </w:tr>
    </w:tbl>
    <w:p w14:paraId="14B13072" w14:textId="77777777" w:rsidR="00C559ED" w:rsidRDefault="00C559ED">
      <w:pPr>
        <w:widowControl w:val="0"/>
        <w:spacing w:line="240" w:lineRule="auto"/>
        <w:rPr>
          <w:rFonts w:ascii="Lucida Sans" w:eastAsia="Lucida Sans" w:hAnsi="Lucida Sans" w:cs="Lucida Sans"/>
          <w:b/>
          <w:color w:val="030303"/>
          <w:sz w:val="20"/>
          <w:szCs w:val="20"/>
        </w:rPr>
        <w:sectPr w:rsidR="00C559ED">
          <w:headerReference w:type="default" r:id="rId23"/>
          <w:footerReference w:type="default" r:id="rId24"/>
          <w:headerReference w:type="first" r:id="rId25"/>
          <w:footerReference w:type="first" r:id="rId26"/>
          <w:pgSz w:w="12240" w:h="15840"/>
          <w:pgMar w:top="1080" w:right="1440" w:bottom="1440" w:left="1440" w:header="720" w:footer="720" w:gutter="0"/>
          <w:pgNumType w:start="1"/>
          <w:cols w:space="720"/>
          <w:titlePg/>
        </w:sectPr>
      </w:pPr>
    </w:p>
    <w:p w14:paraId="6C9C4E2B" w14:textId="77777777" w:rsidR="00C559ED" w:rsidRDefault="00C559ED">
      <w:pPr>
        <w:widowControl w:val="0"/>
        <w:spacing w:line="240" w:lineRule="auto"/>
        <w:rPr>
          <w:rFonts w:ascii="Lucida Sans" w:eastAsia="Lucida Sans" w:hAnsi="Lucida Sans" w:cs="Lucida Sans"/>
          <w:b/>
          <w:color w:val="030303"/>
          <w:sz w:val="20"/>
          <w:szCs w:val="20"/>
        </w:rPr>
      </w:pPr>
    </w:p>
    <w:tbl>
      <w:tblPr>
        <w:tblStyle w:val="a3"/>
        <w:tblW w:w="13945"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1"/>
        <w:gridCol w:w="1849"/>
        <w:gridCol w:w="3495"/>
        <w:gridCol w:w="3240"/>
        <w:gridCol w:w="3330"/>
      </w:tblGrid>
      <w:tr w:rsidR="00C559ED" w14:paraId="0C08B11E" w14:textId="77777777" w:rsidTr="00C774F3">
        <w:trPr>
          <w:trHeight w:val="735"/>
          <w:tblHeader/>
        </w:trPr>
        <w:tc>
          <w:tcPr>
            <w:tcW w:w="2031"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436FAFC6" w14:textId="77777777" w:rsidR="00C559ED" w:rsidRDefault="00EE73BC">
            <w:pPr>
              <w:widowControl w:val="0"/>
              <w:spacing w:line="240" w:lineRule="auto"/>
              <w:rPr>
                <w:rFonts w:ascii="Lucida Sans" w:eastAsia="Lucida Sans" w:hAnsi="Lucida Sans" w:cs="Lucida Sans"/>
                <w:b/>
                <w:color w:val="FFFFFF"/>
              </w:rPr>
            </w:pPr>
            <w:r>
              <w:rPr>
                <w:rFonts w:ascii="Lucida Sans" w:eastAsia="Lucida Sans" w:hAnsi="Lucida Sans" w:cs="Lucida Sans"/>
                <w:b/>
                <w:color w:val="FFFFFF"/>
              </w:rPr>
              <w:t xml:space="preserve">Text/ Resource </w:t>
            </w:r>
          </w:p>
        </w:tc>
        <w:tc>
          <w:tcPr>
            <w:tcW w:w="1849"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2EB704FD" w14:textId="77777777" w:rsidR="00C559ED" w:rsidRDefault="00EE73BC">
            <w:pPr>
              <w:widowControl w:val="0"/>
              <w:spacing w:line="240" w:lineRule="auto"/>
              <w:rPr>
                <w:rFonts w:ascii="Lucida Sans" w:eastAsia="Lucida Sans" w:hAnsi="Lucida Sans" w:cs="Lucida Sans"/>
                <w:b/>
                <w:color w:val="FFFFFF"/>
              </w:rPr>
            </w:pPr>
            <w:r>
              <w:rPr>
                <w:rFonts w:ascii="Lucida Sans" w:eastAsia="Lucida Sans" w:hAnsi="Lucida Sans" w:cs="Lucida Sans"/>
                <w:b/>
                <w:color w:val="FFFFFF"/>
              </w:rPr>
              <w:t>Author/ Creator</w:t>
            </w:r>
          </w:p>
        </w:tc>
        <w:tc>
          <w:tcPr>
            <w:tcW w:w="3495"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3E473161" w14:textId="77777777" w:rsidR="00C559ED" w:rsidRDefault="00EE73BC">
            <w:pPr>
              <w:widowControl w:val="0"/>
              <w:spacing w:line="240" w:lineRule="auto"/>
              <w:rPr>
                <w:rFonts w:ascii="Lucida Sans" w:eastAsia="Lucida Sans" w:hAnsi="Lucida Sans" w:cs="Lucida Sans"/>
                <w:b/>
                <w:color w:val="FFFFFF"/>
              </w:rPr>
            </w:pPr>
            <w:r>
              <w:rPr>
                <w:rFonts w:ascii="Lucida Sans" w:eastAsia="Lucida Sans" w:hAnsi="Lucida Sans" w:cs="Lucida Sans"/>
                <w:b/>
                <w:color w:val="FFFFFF"/>
              </w:rPr>
              <w:t xml:space="preserve">Brief Description/Notes </w:t>
            </w:r>
          </w:p>
        </w:tc>
        <w:tc>
          <w:tcPr>
            <w:tcW w:w="324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4C3E3D6A" w14:textId="77777777" w:rsidR="00C559ED" w:rsidRDefault="00EE73BC">
            <w:pPr>
              <w:widowControl w:val="0"/>
              <w:spacing w:line="240" w:lineRule="auto"/>
              <w:rPr>
                <w:rFonts w:ascii="Lucida Sans" w:eastAsia="Lucida Sans" w:hAnsi="Lucida Sans" w:cs="Lucida Sans"/>
                <w:b/>
                <w:color w:val="FFFFFF"/>
              </w:rPr>
            </w:pPr>
            <w:r>
              <w:rPr>
                <w:rFonts w:ascii="Lucida Sans" w:eastAsia="Lucida Sans" w:hAnsi="Lucida Sans" w:cs="Lucida Sans"/>
                <w:b/>
                <w:color w:val="FFFFFF"/>
              </w:rPr>
              <w:t xml:space="preserve">Why </w:t>
            </w:r>
            <w:proofErr w:type="gramStart"/>
            <w:r>
              <w:rPr>
                <w:rFonts w:ascii="Lucida Sans" w:eastAsia="Lucida Sans" w:hAnsi="Lucida Sans" w:cs="Lucida Sans"/>
                <w:b/>
                <w:color w:val="FFFFFF"/>
              </w:rPr>
              <w:t>use</w:t>
            </w:r>
            <w:proofErr w:type="gramEnd"/>
            <w:r>
              <w:rPr>
                <w:rFonts w:ascii="Lucida Sans" w:eastAsia="Lucida Sans" w:hAnsi="Lucida Sans" w:cs="Lucida Sans"/>
                <w:b/>
                <w:color w:val="FFFFFF"/>
              </w:rPr>
              <w:t xml:space="preserve"> this resource?</w:t>
            </w:r>
          </w:p>
        </w:tc>
        <w:tc>
          <w:tcPr>
            <w:tcW w:w="333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0AC6E9EC" w14:textId="77777777" w:rsidR="00C559ED" w:rsidRDefault="00EE73BC">
            <w:pPr>
              <w:widowControl w:val="0"/>
              <w:spacing w:line="240" w:lineRule="auto"/>
              <w:rPr>
                <w:rFonts w:ascii="Lucida Sans" w:eastAsia="Lucida Sans" w:hAnsi="Lucida Sans" w:cs="Lucida Sans"/>
                <w:b/>
                <w:color w:val="FFFFFF"/>
              </w:rPr>
            </w:pPr>
            <w:r>
              <w:rPr>
                <w:rFonts w:ascii="Lucida Sans" w:eastAsia="Lucida Sans" w:hAnsi="Lucida Sans" w:cs="Lucida Sans"/>
                <w:b/>
                <w:color w:val="FFFFFF"/>
              </w:rPr>
              <w:t xml:space="preserve">Considerations for using this resource </w:t>
            </w:r>
          </w:p>
        </w:tc>
      </w:tr>
      <w:tr w:rsidR="00C559ED" w14:paraId="435BE222" w14:textId="77777777" w:rsidTr="00C774F3">
        <w:trPr>
          <w:trHeight w:val="1847"/>
        </w:trPr>
        <w:tc>
          <w:tcPr>
            <w:tcW w:w="2031"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47F9015" w14:textId="77777777" w:rsidR="00C559ED" w:rsidRDefault="00EE73BC">
            <w:pPr>
              <w:widowControl w:val="0"/>
              <w:spacing w:line="240" w:lineRule="auto"/>
              <w:rPr>
                <w:rFonts w:ascii="Lucida Sans" w:eastAsia="Lucida Sans" w:hAnsi="Lucida Sans" w:cs="Lucida Sans"/>
              </w:rPr>
            </w:pPr>
            <w:hyperlink r:id="rId27">
              <w:r>
                <w:rPr>
                  <w:rFonts w:ascii="Lucida Sans" w:eastAsia="Lucida Sans" w:hAnsi="Lucida Sans" w:cs="Lucida Sans"/>
                  <w:color w:val="1155CC"/>
                  <w:u w:val="single"/>
                </w:rPr>
                <w:t>The Untold Story of Black Patriots</w:t>
              </w:r>
            </w:hyperlink>
            <w:r>
              <w:rPr>
                <w:rFonts w:ascii="Lucida Sans" w:eastAsia="Lucida Sans" w:hAnsi="Lucida Sans" w:cs="Lucida Sans"/>
              </w:rPr>
              <w:t xml:space="preserve"> </w:t>
            </w:r>
          </w:p>
          <w:p w14:paraId="6CC75AB4"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 </w:t>
            </w:r>
          </w:p>
          <w:p w14:paraId="36EFACDE" w14:textId="77777777" w:rsidR="00C559ED" w:rsidRDefault="00EE73BC">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VIDEO</w:t>
            </w:r>
          </w:p>
        </w:tc>
        <w:tc>
          <w:tcPr>
            <w:tcW w:w="184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3C795B2"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Kareem Abdul </w:t>
            </w:r>
            <w:proofErr w:type="spellStart"/>
            <w:r>
              <w:rPr>
                <w:rFonts w:ascii="Lucida Sans" w:eastAsia="Lucida Sans" w:hAnsi="Lucida Sans" w:cs="Lucida Sans"/>
              </w:rPr>
              <w:t>Jabar</w:t>
            </w:r>
            <w:proofErr w:type="spellEnd"/>
          </w:p>
        </w:tc>
        <w:tc>
          <w:tcPr>
            <w:tcW w:w="349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AC6875C"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3-minute</w:t>
            </w:r>
            <w:r>
              <w:rPr>
                <w:rFonts w:ascii="Lucida Sans" w:eastAsia="Lucida Sans" w:hAnsi="Lucida Sans" w:cs="Lucida Sans"/>
              </w:rPr>
              <w:t xml:space="preserve"> video centered on questioning why the dominant narratives about the American Revolution do not showcase the essential contributions or perspectives of African Americans. </w:t>
            </w:r>
          </w:p>
        </w:tc>
        <w:tc>
          <w:tcPr>
            <w:tcW w:w="324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D43A903"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Considers how which information is included or left out of historical retellings imp</w:t>
            </w:r>
            <w:r>
              <w:rPr>
                <w:rFonts w:ascii="Lucida Sans" w:eastAsia="Lucida Sans" w:hAnsi="Lucida Sans" w:cs="Lucida Sans"/>
              </w:rPr>
              <w:t>acts our understanding of events.</w:t>
            </w:r>
          </w:p>
        </w:tc>
        <w:tc>
          <w:tcPr>
            <w:tcW w:w="333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7B7DB10" w14:textId="77777777" w:rsidR="00C559ED" w:rsidRDefault="00C559ED">
            <w:pPr>
              <w:widowControl w:val="0"/>
              <w:spacing w:line="240" w:lineRule="auto"/>
              <w:rPr>
                <w:rFonts w:ascii="Lucida Sans" w:eastAsia="Lucida Sans" w:hAnsi="Lucida Sans" w:cs="Lucida Sans"/>
                <w:b/>
              </w:rPr>
            </w:pPr>
          </w:p>
        </w:tc>
      </w:tr>
      <w:tr w:rsidR="00C559ED" w14:paraId="108D06E4" w14:textId="77777777" w:rsidTr="00C774F3">
        <w:trPr>
          <w:trHeight w:val="1847"/>
        </w:trPr>
        <w:tc>
          <w:tcPr>
            <w:tcW w:w="2031"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6FF0CB7"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Excerpt from </w:t>
            </w:r>
            <w:hyperlink r:id="rId28">
              <w:r>
                <w:rPr>
                  <w:rFonts w:ascii="Lucida Sans" w:eastAsia="Lucida Sans" w:hAnsi="Lucida Sans" w:cs="Lucida Sans"/>
                  <w:color w:val="1155CC"/>
                  <w:u w:val="single"/>
                </w:rPr>
                <w:t>Stamped: Racism, Antiracism, and You</w:t>
              </w:r>
            </w:hyperlink>
          </w:p>
          <w:p w14:paraId="7197A491" w14:textId="77777777" w:rsidR="00C559ED" w:rsidRDefault="00C559ED">
            <w:pPr>
              <w:widowControl w:val="0"/>
              <w:spacing w:line="240" w:lineRule="auto"/>
              <w:rPr>
                <w:rFonts w:ascii="Lucida Sans" w:eastAsia="Lucida Sans" w:hAnsi="Lucida Sans" w:cs="Lucida Sans"/>
              </w:rPr>
            </w:pPr>
          </w:p>
          <w:p w14:paraId="61913194" w14:textId="77777777" w:rsidR="00C559ED" w:rsidRDefault="00EE73BC">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SHORT TEXT</w:t>
            </w:r>
          </w:p>
        </w:tc>
        <w:tc>
          <w:tcPr>
            <w:tcW w:w="184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A27F1FB"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Jason Reynolds and </w:t>
            </w:r>
            <w:proofErr w:type="spellStart"/>
            <w:r>
              <w:rPr>
                <w:rFonts w:ascii="Lucida Sans" w:eastAsia="Lucida Sans" w:hAnsi="Lucida Sans" w:cs="Lucida Sans"/>
              </w:rPr>
              <w:t>Ibram</w:t>
            </w:r>
            <w:proofErr w:type="spellEnd"/>
            <w:r>
              <w:rPr>
                <w:rFonts w:ascii="Lucida Sans" w:eastAsia="Lucida Sans" w:hAnsi="Lucida Sans" w:cs="Lucida Sans"/>
              </w:rPr>
              <w:t xml:space="preserve"> X. </w:t>
            </w:r>
            <w:proofErr w:type="spellStart"/>
            <w:r>
              <w:rPr>
                <w:rFonts w:ascii="Lucida Sans" w:eastAsia="Lucida Sans" w:hAnsi="Lucida Sans" w:cs="Lucida Sans"/>
              </w:rPr>
              <w:t>Kendi</w:t>
            </w:r>
            <w:proofErr w:type="spellEnd"/>
            <w:r>
              <w:rPr>
                <w:rFonts w:ascii="Lucida Sans" w:eastAsia="Lucida Sans" w:hAnsi="Lucida Sans" w:cs="Lucida Sans"/>
              </w:rPr>
              <w:t xml:space="preserve"> </w:t>
            </w:r>
          </w:p>
        </w:tc>
        <w:tc>
          <w:tcPr>
            <w:tcW w:w="349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97ADD4A" w14:textId="77777777" w:rsidR="00C559ED" w:rsidRDefault="00EE73BC">
            <w:pPr>
              <w:widowControl w:val="0"/>
              <w:spacing w:line="240" w:lineRule="auto"/>
              <w:rPr>
                <w:rFonts w:ascii="Lucida Sans" w:eastAsia="Lucida Sans" w:hAnsi="Lucida Sans" w:cs="Lucida Sans"/>
                <w:color w:val="030303"/>
              </w:rPr>
            </w:pPr>
            <w:r>
              <w:rPr>
                <w:rFonts w:ascii="Lucida Sans" w:eastAsia="Lucida Sans" w:hAnsi="Lucida Sans" w:cs="Lucida Sans"/>
                <w:color w:val="030303"/>
              </w:rPr>
              <w:t>Book ex</w:t>
            </w:r>
            <w:r>
              <w:rPr>
                <w:rFonts w:ascii="Lucida Sans" w:eastAsia="Lucida Sans" w:hAnsi="Lucida Sans" w:cs="Lucida Sans"/>
                <w:color w:val="030303"/>
              </w:rPr>
              <w:t xml:space="preserve">cerpt questions who </w:t>
            </w:r>
            <w:proofErr w:type="gramStart"/>
            <w:r>
              <w:rPr>
                <w:rFonts w:ascii="Lucida Sans" w:eastAsia="Lucida Sans" w:hAnsi="Lucida Sans" w:cs="Lucida Sans"/>
                <w:color w:val="030303"/>
              </w:rPr>
              <w:t>was</w:t>
            </w:r>
            <w:proofErr w:type="gramEnd"/>
            <w:r>
              <w:rPr>
                <w:rFonts w:ascii="Lucida Sans" w:eastAsia="Lucida Sans" w:hAnsi="Lucida Sans" w:cs="Lucida Sans"/>
                <w:color w:val="030303"/>
              </w:rPr>
              <w:t xml:space="preserve"> included in Thomas Jefferson’s notion of “all men are created equal.” </w:t>
            </w:r>
          </w:p>
        </w:tc>
        <w:tc>
          <w:tcPr>
            <w:tcW w:w="324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9880EB6"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Expands on the narrative about Thomas Jefferson and freedoms. </w:t>
            </w:r>
          </w:p>
        </w:tc>
        <w:tc>
          <w:tcPr>
            <w:tcW w:w="333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3A94A1E"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You might use </w:t>
            </w:r>
            <w:hyperlink r:id="rId29">
              <w:r>
                <w:rPr>
                  <w:rFonts w:ascii="Lucida Sans" w:eastAsia="Lucida Sans" w:hAnsi="Lucida Sans" w:cs="Lucida Sans"/>
                  <w:color w:val="1155CC"/>
                  <w:u w:val="single"/>
                </w:rPr>
                <w:t>this video introduction</w:t>
              </w:r>
            </w:hyperlink>
            <w:r>
              <w:rPr>
                <w:rFonts w:ascii="Lucida Sans" w:eastAsia="Lucida Sans" w:hAnsi="Lucida Sans" w:cs="Lucida Sans"/>
              </w:rPr>
              <w:t xml:space="preserve"> from one of the book’s authors, Jason Reynolds, to introduce the excerpt and connect to the author's purpose. </w:t>
            </w:r>
          </w:p>
        </w:tc>
      </w:tr>
      <w:tr w:rsidR="00C559ED" w14:paraId="083C6196" w14:textId="77777777" w:rsidTr="00C774F3">
        <w:trPr>
          <w:trHeight w:val="1847"/>
        </w:trPr>
        <w:tc>
          <w:tcPr>
            <w:tcW w:w="2031"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D4E0FD4" w14:textId="77777777" w:rsidR="00C559ED" w:rsidRDefault="00EE73BC">
            <w:pPr>
              <w:widowControl w:val="0"/>
              <w:spacing w:line="240" w:lineRule="auto"/>
              <w:rPr>
                <w:rFonts w:ascii="Lucida Sans" w:eastAsia="Lucida Sans" w:hAnsi="Lucida Sans" w:cs="Lucida Sans"/>
              </w:rPr>
            </w:pPr>
            <w:hyperlink r:id="rId30">
              <w:r>
                <w:rPr>
                  <w:rFonts w:ascii="Lucida Sans" w:eastAsia="Lucida Sans" w:hAnsi="Lucida Sans" w:cs="Lucida Sans"/>
                  <w:color w:val="1155CC"/>
                  <w:u w:val="single"/>
                </w:rPr>
                <w:t>Created Equal</w:t>
              </w:r>
            </w:hyperlink>
            <w:r>
              <w:rPr>
                <w:rFonts w:ascii="Lucida Sans" w:eastAsia="Lucida Sans" w:hAnsi="Lucida Sans" w:cs="Lucida Sans"/>
              </w:rPr>
              <w:t xml:space="preserve"> </w:t>
            </w:r>
          </w:p>
          <w:p w14:paraId="06C1F7EF"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(0:00–9:15 only)</w:t>
            </w:r>
          </w:p>
          <w:p w14:paraId="5A513CFA" w14:textId="77777777" w:rsidR="00C559ED" w:rsidRDefault="00C559ED">
            <w:pPr>
              <w:widowControl w:val="0"/>
              <w:spacing w:line="240" w:lineRule="auto"/>
              <w:rPr>
                <w:rFonts w:ascii="Lucida Sans" w:eastAsia="Lucida Sans" w:hAnsi="Lucida Sans" w:cs="Lucida Sans"/>
              </w:rPr>
            </w:pPr>
          </w:p>
          <w:p w14:paraId="799D22A7" w14:textId="77777777" w:rsidR="00C559ED" w:rsidRDefault="00EE73BC">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VIDEO (THEATER)</w:t>
            </w:r>
          </w:p>
        </w:tc>
        <w:tc>
          <w:tcPr>
            <w:tcW w:w="184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C4746B9"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Colonial Williamsburg </w:t>
            </w:r>
          </w:p>
        </w:tc>
        <w:tc>
          <w:tcPr>
            <w:tcW w:w="349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570E9F7" w14:textId="77777777" w:rsidR="00C559ED" w:rsidRDefault="00EE73BC">
            <w:pPr>
              <w:widowControl w:val="0"/>
              <w:spacing w:line="240" w:lineRule="auto"/>
              <w:rPr>
                <w:rFonts w:ascii="Lucida Sans" w:eastAsia="Lucida Sans" w:hAnsi="Lucida Sans" w:cs="Lucida Sans"/>
                <w:color w:val="030303"/>
              </w:rPr>
            </w:pPr>
            <w:r>
              <w:rPr>
                <w:rFonts w:ascii="Lucida Sans" w:eastAsia="Lucida Sans" w:hAnsi="Lucida Sans" w:cs="Lucida Sans"/>
                <w:color w:val="030303"/>
              </w:rPr>
              <w:t xml:space="preserve">A museum theater exploration of African American perspectives on the </w:t>
            </w:r>
            <w:r>
              <w:rPr>
                <w:rFonts w:ascii="Lucida Sans" w:eastAsia="Lucida Sans" w:hAnsi="Lucida Sans" w:cs="Lucida Sans"/>
                <w:i/>
                <w:color w:val="030303"/>
              </w:rPr>
              <w:t>Declaration of Independence</w:t>
            </w:r>
            <w:r>
              <w:rPr>
                <w:rFonts w:ascii="Lucida Sans" w:eastAsia="Lucida Sans" w:hAnsi="Lucida Sans" w:cs="Lucida Sans"/>
                <w:color w:val="030303"/>
              </w:rPr>
              <w:t>, including that “all men” were</w:t>
            </w:r>
            <w:r>
              <w:rPr>
                <w:rFonts w:ascii="Lucida Sans" w:eastAsia="Lucida Sans" w:hAnsi="Lucida Sans" w:cs="Lucida Sans"/>
                <w:color w:val="030303"/>
              </w:rPr>
              <w:t xml:space="preserve"> not </w:t>
            </w:r>
            <w:proofErr w:type="gramStart"/>
            <w:r>
              <w:rPr>
                <w:rFonts w:ascii="Lucida Sans" w:eastAsia="Lucida Sans" w:hAnsi="Lucida Sans" w:cs="Lucida Sans"/>
                <w:color w:val="030303"/>
              </w:rPr>
              <w:t>really equal</w:t>
            </w:r>
            <w:proofErr w:type="gramEnd"/>
            <w:r>
              <w:rPr>
                <w:rFonts w:ascii="Lucida Sans" w:eastAsia="Lucida Sans" w:hAnsi="Lucida Sans" w:cs="Lucida Sans"/>
                <w:color w:val="030303"/>
              </w:rPr>
              <w:t xml:space="preserve"> in the Founders’ eyes. </w:t>
            </w:r>
          </w:p>
          <w:p w14:paraId="07CCA2DE" w14:textId="77777777" w:rsidR="00C559ED" w:rsidRDefault="00C559ED">
            <w:pPr>
              <w:widowControl w:val="0"/>
              <w:spacing w:line="240" w:lineRule="auto"/>
              <w:rPr>
                <w:rFonts w:ascii="Lucida Sans" w:eastAsia="Lucida Sans" w:hAnsi="Lucida Sans" w:cs="Lucida Sans"/>
                <w:color w:val="030303"/>
              </w:rPr>
            </w:pPr>
          </w:p>
        </w:tc>
        <w:tc>
          <w:tcPr>
            <w:tcW w:w="324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090D51F"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Complicates dominant narrative of the Founders/founding documents. </w:t>
            </w:r>
          </w:p>
        </w:tc>
        <w:tc>
          <w:tcPr>
            <w:tcW w:w="333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F4CE21F"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See also </w:t>
            </w:r>
            <w:hyperlink r:id="rId31">
              <w:r>
                <w:rPr>
                  <w:rFonts w:ascii="Lucida Sans" w:eastAsia="Lucida Sans" w:hAnsi="Lucida Sans" w:cs="Lucida Sans"/>
                  <w:color w:val="1155CC"/>
                  <w:u w:val="single"/>
                </w:rPr>
                <w:t>additional reflections</w:t>
              </w:r>
            </w:hyperlink>
            <w:r>
              <w:rPr>
                <w:rFonts w:ascii="Lucida Sans" w:eastAsia="Lucida Sans" w:hAnsi="Lucida Sans" w:cs="Lucida Sans"/>
              </w:rPr>
              <w:t xml:space="preserve"> and a </w:t>
            </w:r>
            <w:hyperlink r:id="rId32">
              <w:r>
                <w:rPr>
                  <w:rFonts w:ascii="Lucida Sans" w:eastAsia="Lucida Sans" w:hAnsi="Lucida Sans" w:cs="Lucida Sans"/>
                  <w:color w:val="1155CC"/>
                  <w:u w:val="single"/>
                </w:rPr>
                <w:t>Q&amp;A</w:t>
              </w:r>
            </w:hyperlink>
            <w:r>
              <w:rPr>
                <w:rFonts w:ascii="Lucida Sans" w:eastAsia="Lucida Sans" w:hAnsi="Lucida Sans" w:cs="Lucida Sans"/>
              </w:rPr>
              <w:t xml:space="preserve"> with the cast of Created Equal. </w:t>
            </w:r>
          </w:p>
          <w:p w14:paraId="238BB3A1" w14:textId="77777777" w:rsidR="00C559ED" w:rsidRDefault="00C559ED">
            <w:pPr>
              <w:widowControl w:val="0"/>
              <w:spacing w:line="240" w:lineRule="auto"/>
              <w:rPr>
                <w:rFonts w:ascii="Lucida Sans" w:eastAsia="Lucida Sans" w:hAnsi="Lucida Sans" w:cs="Lucida Sans"/>
                <w:i/>
              </w:rPr>
            </w:pPr>
          </w:p>
          <w:p w14:paraId="4176DE56" w14:textId="77777777" w:rsidR="00C559ED" w:rsidRDefault="00C559ED">
            <w:pPr>
              <w:widowControl w:val="0"/>
              <w:spacing w:line="240" w:lineRule="auto"/>
              <w:rPr>
                <w:rFonts w:ascii="Lucida Sans" w:eastAsia="Lucida Sans" w:hAnsi="Lucida Sans" w:cs="Lucida Sans"/>
                <w:b/>
                <w:i/>
              </w:rPr>
            </w:pPr>
          </w:p>
        </w:tc>
      </w:tr>
      <w:tr w:rsidR="00C559ED" w14:paraId="56E9E953" w14:textId="77777777" w:rsidTr="00C774F3">
        <w:trPr>
          <w:trHeight w:val="1847"/>
        </w:trPr>
        <w:tc>
          <w:tcPr>
            <w:tcW w:w="2031"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F7870E4" w14:textId="77777777" w:rsidR="00C559ED" w:rsidRDefault="00EE73BC">
            <w:pPr>
              <w:widowControl w:val="0"/>
              <w:spacing w:line="240" w:lineRule="auto"/>
              <w:rPr>
                <w:rFonts w:ascii="Lucida Sans" w:eastAsia="Lucida Sans" w:hAnsi="Lucida Sans" w:cs="Lucida Sans"/>
              </w:rPr>
            </w:pPr>
            <w:hyperlink r:id="rId33">
              <w:r>
                <w:rPr>
                  <w:rFonts w:ascii="Lucida Sans" w:eastAsia="Lucida Sans" w:hAnsi="Lucida Sans" w:cs="Lucida Sans"/>
                  <w:color w:val="1155CC"/>
                  <w:u w:val="single"/>
                </w:rPr>
                <w:t>Fighting for Freedom at Any Cost</w:t>
              </w:r>
            </w:hyperlink>
          </w:p>
          <w:p w14:paraId="1A8F938D" w14:textId="77777777" w:rsidR="00C559ED" w:rsidRDefault="00C559ED">
            <w:pPr>
              <w:widowControl w:val="0"/>
              <w:spacing w:line="240" w:lineRule="auto"/>
              <w:rPr>
                <w:rFonts w:ascii="Lucida Sans" w:eastAsia="Lucida Sans" w:hAnsi="Lucida Sans" w:cs="Lucida Sans"/>
              </w:rPr>
            </w:pPr>
          </w:p>
          <w:p w14:paraId="111C4EF5" w14:textId="77777777" w:rsidR="00C559ED" w:rsidRDefault="00EE73BC">
            <w:pPr>
              <w:widowControl w:val="0"/>
              <w:spacing w:line="240" w:lineRule="auto"/>
              <w:rPr>
                <w:rFonts w:ascii="Lucida Sans" w:eastAsia="Lucida Sans" w:hAnsi="Lucida Sans" w:cs="Lucida Sans"/>
                <w:b/>
                <w:color w:val="22A469"/>
              </w:rPr>
            </w:pPr>
            <w:r>
              <w:rPr>
                <w:rFonts w:ascii="Lucida Sans" w:eastAsia="Lucida Sans" w:hAnsi="Lucida Sans" w:cs="Lucida Sans"/>
                <w:b/>
                <w:i/>
                <w:color w:val="22A469"/>
              </w:rPr>
              <w:t>INTERACTIVE WEBSITE</w:t>
            </w:r>
          </w:p>
        </w:tc>
        <w:tc>
          <w:tcPr>
            <w:tcW w:w="184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60DD277"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American Revolution Museum </w:t>
            </w:r>
          </w:p>
        </w:tc>
        <w:tc>
          <w:tcPr>
            <w:tcW w:w="349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B4FE151"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Centered on the stories of five African Americans in Virginia. Includes first-person narratives and primary source documents. </w:t>
            </w:r>
          </w:p>
        </w:tc>
        <w:tc>
          <w:tcPr>
            <w:tcW w:w="324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283C236"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Offers opportunities for students to consider decisions each person had to make (e.g., would you go fight for the British or not?</w:t>
            </w:r>
            <w:r>
              <w:rPr>
                <w:rFonts w:ascii="Lucida Sans" w:eastAsia="Lucida Sans" w:hAnsi="Lucida Sans" w:cs="Lucida Sans"/>
              </w:rPr>
              <w:t xml:space="preserve">). </w:t>
            </w:r>
          </w:p>
          <w:p w14:paraId="33BE46AB" w14:textId="77777777" w:rsidR="00C559ED" w:rsidRDefault="00C559ED">
            <w:pPr>
              <w:widowControl w:val="0"/>
              <w:spacing w:line="240" w:lineRule="auto"/>
              <w:rPr>
                <w:rFonts w:ascii="Lucida Sans" w:eastAsia="Lucida Sans" w:hAnsi="Lucida Sans" w:cs="Lucida Sans"/>
              </w:rPr>
            </w:pPr>
          </w:p>
        </w:tc>
        <w:tc>
          <w:tcPr>
            <w:tcW w:w="333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FEA346B" w14:textId="58C387BF"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Ask students to select </w:t>
            </w:r>
            <w:proofErr w:type="gramStart"/>
            <w:r>
              <w:rPr>
                <w:rFonts w:ascii="Lucida Sans" w:eastAsia="Lucida Sans" w:hAnsi="Lucida Sans" w:cs="Lucida Sans"/>
              </w:rPr>
              <w:t>particular stories</w:t>
            </w:r>
            <w:proofErr w:type="gramEnd"/>
            <w:r>
              <w:rPr>
                <w:rFonts w:ascii="Lucida Sans" w:eastAsia="Lucida Sans" w:hAnsi="Lucida Sans" w:cs="Lucida Sans"/>
              </w:rPr>
              <w:t xml:space="preserve"> to engage with, attending to identity and opportunities to engage in thinking about social justice through the decisions posed. </w:t>
            </w:r>
          </w:p>
        </w:tc>
      </w:tr>
      <w:tr w:rsidR="00C559ED" w14:paraId="3F5A67A5" w14:textId="77777777" w:rsidTr="00C774F3">
        <w:trPr>
          <w:trHeight w:val="1847"/>
        </w:trPr>
        <w:tc>
          <w:tcPr>
            <w:tcW w:w="2031"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6A90A1D" w14:textId="77777777" w:rsidR="00C559ED" w:rsidRDefault="00EE73BC">
            <w:pPr>
              <w:widowControl w:val="0"/>
              <w:spacing w:line="240" w:lineRule="auto"/>
              <w:rPr>
                <w:rFonts w:ascii="Lucida Sans" w:eastAsia="Lucida Sans" w:hAnsi="Lucida Sans" w:cs="Lucida Sans"/>
              </w:rPr>
            </w:pPr>
            <w:hyperlink r:id="rId34">
              <w:r>
                <w:rPr>
                  <w:rFonts w:ascii="Lucida Sans" w:eastAsia="Lucida Sans" w:hAnsi="Lucida Sans" w:cs="Lucida Sans"/>
                  <w:color w:val="1155CC"/>
                  <w:u w:val="single"/>
                </w:rPr>
                <w:t>Invasion of America</w:t>
              </w:r>
            </w:hyperlink>
          </w:p>
          <w:p w14:paraId="7DF5E920" w14:textId="77777777" w:rsidR="00C559ED" w:rsidRDefault="00C559ED">
            <w:pPr>
              <w:widowControl w:val="0"/>
              <w:spacing w:line="240" w:lineRule="auto"/>
              <w:rPr>
                <w:rFonts w:ascii="Lucida Sans" w:eastAsia="Lucida Sans" w:hAnsi="Lucida Sans" w:cs="Lucida Sans"/>
                <w:i/>
              </w:rPr>
            </w:pPr>
          </w:p>
          <w:p w14:paraId="5DFD74B9" w14:textId="77777777" w:rsidR="00C559ED" w:rsidRDefault="00EE73BC">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INTERACTIVE MAP</w:t>
            </w:r>
          </w:p>
        </w:tc>
        <w:tc>
          <w:tcPr>
            <w:tcW w:w="184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F73C009"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Claudio </w:t>
            </w:r>
            <w:proofErr w:type="spellStart"/>
            <w:r>
              <w:rPr>
                <w:rFonts w:ascii="Lucida Sans" w:eastAsia="Lucida Sans" w:hAnsi="Lucida Sans" w:cs="Lucida Sans"/>
              </w:rPr>
              <w:t>Saunt</w:t>
            </w:r>
            <w:proofErr w:type="spellEnd"/>
            <w:r>
              <w:rPr>
                <w:rFonts w:ascii="Lucida Sans" w:eastAsia="Lucida Sans" w:hAnsi="Lucida Sans" w:cs="Lucida Sans"/>
              </w:rPr>
              <w:t xml:space="preserve"> </w:t>
            </w:r>
          </w:p>
        </w:tc>
        <w:tc>
          <w:tcPr>
            <w:tcW w:w="349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69B0982"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Interactive map demonstrating the seizing of tribal land from 1776–1867. </w:t>
            </w:r>
          </w:p>
        </w:tc>
        <w:tc>
          <w:tcPr>
            <w:tcW w:w="324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4C8C42D"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Expands on the idea that “the United States continued to take Indians lands by treaty and by for</w:t>
            </w:r>
            <w:r>
              <w:rPr>
                <w:rFonts w:ascii="Lucida Sans" w:eastAsia="Lucida Sans" w:hAnsi="Lucida Sans" w:cs="Lucida Sans"/>
              </w:rPr>
              <w:t xml:space="preserve">ce” (included in one of unit texts). </w:t>
            </w:r>
          </w:p>
        </w:tc>
        <w:tc>
          <w:tcPr>
            <w:tcW w:w="333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51AC73F" w14:textId="77777777" w:rsidR="00C559ED" w:rsidRDefault="00EE73BC">
            <w:pPr>
              <w:widowControl w:val="0"/>
              <w:spacing w:line="240" w:lineRule="auto"/>
              <w:rPr>
                <w:rFonts w:ascii="Lucida Sans" w:eastAsia="Lucida Sans" w:hAnsi="Lucida Sans" w:cs="Lucida Sans"/>
                <w:b/>
              </w:rPr>
            </w:pPr>
            <w:r>
              <w:rPr>
                <w:rFonts w:ascii="Lucida Sans" w:eastAsia="Lucida Sans" w:hAnsi="Lucida Sans" w:cs="Lucida Sans"/>
              </w:rPr>
              <w:t>Use</w:t>
            </w:r>
            <w:r>
              <w:rPr>
                <w:rFonts w:ascii="Lucida Sans" w:eastAsia="Lucida Sans" w:hAnsi="Lucida Sans" w:cs="Lucida Sans"/>
                <w:color w:val="44474E"/>
              </w:rPr>
              <w:t xml:space="preserve"> </w:t>
            </w:r>
            <w:hyperlink r:id="rId35">
              <w:r>
                <w:rPr>
                  <w:rFonts w:ascii="Lucida Sans" w:eastAsia="Lucida Sans" w:hAnsi="Lucida Sans" w:cs="Lucida Sans"/>
                  <w:color w:val="1155CC"/>
                  <w:u w:val="single"/>
                </w:rPr>
                <w:t>https://native-land.ca/</w:t>
              </w:r>
            </w:hyperlink>
            <w:r>
              <w:rPr>
                <w:rFonts w:ascii="Lucida Sans" w:eastAsia="Lucida Sans" w:hAnsi="Lucida Sans" w:cs="Lucida Sans"/>
                <w:color w:val="44474E"/>
              </w:rPr>
              <w:t xml:space="preserve"> </w:t>
            </w:r>
            <w:r>
              <w:rPr>
                <w:rFonts w:ascii="Lucida Sans" w:eastAsia="Lucida Sans" w:hAnsi="Lucida Sans" w:cs="Lucida Sans"/>
              </w:rPr>
              <w:t xml:space="preserve">to identify which unceded land and territories the school community resides on today. </w:t>
            </w:r>
          </w:p>
        </w:tc>
      </w:tr>
      <w:bookmarkStart w:id="0" w:name="_7sy3kfke3cr9" w:colFirst="0" w:colLast="0"/>
      <w:bookmarkEnd w:id="0"/>
      <w:tr w:rsidR="00C559ED" w14:paraId="65B5A81E" w14:textId="77777777" w:rsidTr="00C774F3">
        <w:trPr>
          <w:trHeight w:val="1847"/>
        </w:trPr>
        <w:tc>
          <w:tcPr>
            <w:tcW w:w="2031"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A4701C8" w14:textId="77777777" w:rsidR="00C559ED" w:rsidRDefault="00EE73BC">
            <w:pPr>
              <w:pStyle w:val="Heading1"/>
              <w:keepNext w:val="0"/>
              <w:keepLines w:val="0"/>
              <w:widowControl w:val="0"/>
              <w:shd w:val="clear" w:color="auto" w:fill="FFFFFF"/>
              <w:spacing w:before="220" w:line="240" w:lineRule="auto"/>
              <w:rPr>
                <w:rFonts w:ascii="Lucida Sans" w:eastAsia="Lucida Sans" w:hAnsi="Lucida Sans" w:cs="Lucida Sans"/>
                <w:sz w:val="22"/>
                <w:szCs w:val="22"/>
              </w:rPr>
            </w:pPr>
            <w:r>
              <w:fldChar w:fldCharType="begin"/>
            </w:r>
            <w:r>
              <w:instrText xml:space="preserve"> HYPERLINK "https://www.nationalgeographic.org/encyclopedia/native-americans-colonial-america/" \h </w:instrText>
            </w:r>
            <w:r>
              <w:fldChar w:fldCharType="separate"/>
            </w:r>
            <w:r>
              <w:rPr>
                <w:rFonts w:ascii="Lucida Sans" w:eastAsia="Lucida Sans" w:hAnsi="Lucida Sans" w:cs="Lucida Sans"/>
                <w:color w:val="1155CC"/>
                <w:sz w:val="22"/>
                <w:szCs w:val="22"/>
                <w:u w:val="single"/>
              </w:rPr>
              <w:t>Native Americans in Colonial America</w:t>
            </w:r>
            <w:r>
              <w:rPr>
                <w:rFonts w:ascii="Lucida Sans" w:eastAsia="Lucida Sans" w:hAnsi="Lucida Sans" w:cs="Lucida Sans"/>
                <w:color w:val="1155CC"/>
                <w:sz w:val="22"/>
                <w:szCs w:val="22"/>
                <w:u w:val="single"/>
              </w:rPr>
              <w:fldChar w:fldCharType="end"/>
            </w:r>
          </w:p>
          <w:p w14:paraId="611C0B27" w14:textId="77777777" w:rsidR="00C559ED" w:rsidRDefault="00C559ED">
            <w:pPr>
              <w:spacing w:line="240" w:lineRule="auto"/>
              <w:rPr>
                <w:rFonts w:ascii="Lucida Sans" w:eastAsia="Lucida Sans" w:hAnsi="Lucida Sans" w:cs="Lucida Sans"/>
              </w:rPr>
            </w:pPr>
          </w:p>
          <w:p w14:paraId="0BE4CB89" w14:textId="77777777" w:rsidR="00C559ED" w:rsidRDefault="00EE73BC">
            <w:pPr>
              <w:spacing w:line="240" w:lineRule="auto"/>
              <w:rPr>
                <w:rFonts w:ascii="Lucida Sans" w:eastAsia="Lucida Sans" w:hAnsi="Lucida Sans" w:cs="Lucida Sans"/>
                <w:b/>
                <w:i/>
                <w:color w:val="22A469"/>
              </w:rPr>
            </w:pPr>
            <w:r>
              <w:rPr>
                <w:rFonts w:ascii="Lucida Sans" w:eastAsia="Lucida Sans" w:hAnsi="Lucida Sans" w:cs="Lucida Sans"/>
                <w:b/>
                <w:i/>
                <w:color w:val="22A469"/>
              </w:rPr>
              <w:t>ARTICLE</w:t>
            </w:r>
          </w:p>
          <w:p w14:paraId="6360FD9D" w14:textId="77777777" w:rsidR="00C559ED" w:rsidRDefault="00C559ED">
            <w:pPr>
              <w:widowControl w:val="0"/>
              <w:spacing w:line="240" w:lineRule="auto"/>
              <w:rPr>
                <w:rFonts w:ascii="Lucida Sans" w:eastAsia="Lucida Sans" w:hAnsi="Lucida Sans" w:cs="Lucida Sans"/>
                <w:i/>
              </w:rPr>
            </w:pPr>
          </w:p>
        </w:tc>
        <w:tc>
          <w:tcPr>
            <w:tcW w:w="184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AEE6EBE"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National Geographic </w:t>
            </w:r>
          </w:p>
        </w:tc>
        <w:tc>
          <w:tcPr>
            <w:tcW w:w="349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81B286B"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Discusses native resistance to the seizing of tribal land and impact of disease and ensl</w:t>
            </w:r>
            <w:r>
              <w:rPr>
                <w:rFonts w:ascii="Lucida Sans" w:eastAsia="Lucida Sans" w:hAnsi="Lucida Sans" w:cs="Lucida Sans"/>
              </w:rPr>
              <w:t xml:space="preserve">avement. </w:t>
            </w:r>
          </w:p>
        </w:tc>
        <w:tc>
          <w:tcPr>
            <w:tcW w:w="324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4EA6FF4" w14:textId="77777777" w:rsidR="00C559ED" w:rsidRDefault="00EE73BC">
            <w:pPr>
              <w:widowControl w:val="0"/>
              <w:spacing w:line="240" w:lineRule="auto"/>
              <w:rPr>
                <w:rFonts w:ascii="Lucida Sans" w:eastAsia="Lucida Sans" w:hAnsi="Lucida Sans" w:cs="Lucida Sans"/>
              </w:rPr>
            </w:pPr>
            <w:r>
              <w:rPr>
                <w:rFonts w:ascii="Lucida Sans" w:eastAsia="Lucida Sans" w:hAnsi="Lucida Sans" w:cs="Lucida Sans"/>
              </w:rPr>
              <w:t xml:space="preserve">Counters the often-shared idea that Native Americans passively accepted colonizers or supported the seizing of their lands; explains the challenges that impacted their ability to engage in resistance. </w:t>
            </w:r>
          </w:p>
        </w:tc>
        <w:tc>
          <w:tcPr>
            <w:tcW w:w="333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0D5D0BD" w14:textId="77777777" w:rsidR="00C559ED" w:rsidRDefault="00C559ED">
            <w:pPr>
              <w:widowControl w:val="0"/>
              <w:spacing w:line="240" w:lineRule="auto"/>
              <w:rPr>
                <w:rFonts w:ascii="Lucida Sans" w:eastAsia="Lucida Sans" w:hAnsi="Lucida Sans" w:cs="Lucida Sans"/>
              </w:rPr>
            </w:pPr>
          </w:p>
        </w:tc>
      </w:tr>
    </w:tbl>
    <w:p w14:paraId="04FF6F5A" w14:textId="77777777" w:rsidR="00C559ED" w:rsidRPr="00C774F3" w:rsidRDefault="00C559ED">
      <w:pPr>
        <w:pStyle w:val="Heading1"/>
        <w:spacing w:after="0" w:line="240" w:lineRule="auto"/>
        <w:rPr>
          <w:rFonts w:ascii="Lucida Sans" w:eastAsia="Lucida Sans" w:hAnsi="Lucida Sans" w:cs="Lucida Sans"/>
          <w:color w:val="444444"/>
          <w:sz w:val="10"/>
          <w:szCs w:val="10"/>
        </w:rPr>
      </w:pPr>
      <w:bookmarkStart w:id="1" w:name="_fvfz1n9mjb29" w:colFirst="0" w:colLast="0"/>
      <w:bookmarkEnd w:id="1"/>
    </w:p>
    <w:tbl>
      <w:tblPr>
        <w:tblStyle w:val="a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C559ED" w14:paraId="6C2E46BB" w14:textId="77777777">
        <w:tc>
          <w:tcPr>
            <w:tcW w:w="12960" w:type="dxa"/>
            <w:shd w:val="clear" w:color="auto" w:fill="auto"/>
            <w:tcMar>
              <w:top w:w="100" w:type="dxa"/>
              <w:left w:w="100" w:type="dxa"/>
              <w:bottom w:w="100" w:type="dxa"/>
              <w:right w:w="100" w:type="dxa"/>
            </w:tcMar>
          </w:tcPr>
          <w:p w14:paraId="565F8B1D" w14:textId="77777777" w:rsidR="00C559ED" w:rsidRDefault="00EE73BC">
            <w:pPr>
              <w:widowControl w:val="0"/>
              <w:spacing w:line="240" w:lineRule="auto"/>
              <w:rPr>
                <w:rFonts w:ascii="Lucida Sans" w:eastAsia="Lucida Sans" w:hAnsi="Lucida Sans" w:cs="Lucida Sans"/>
                <w:b/>
              </w:rPr>
            </w:pPr>
            <w:r>
              <w:rPr>
                <w:rFonts w:ascii="Lucida Sans" w:eastAsia="Lucida Sans" w:hAnsi="Lucida Sans" w:cs="Lucida Sans"/>
                <w:b/>
              </w:rPr>
              <w:t>Options for c</w:t>
            </w:r>
            <w:r>
              <w:rPr>
                <w:rFonts w:ascii="Lucida Sans" w:eastAsia="Lucida Sans" w:hAnsi="Lucida Sans" w:cs="Lucida Sans"/>
                <w:b/>
              </w:rPr>
              <w:t xml:space="preserve">ulminating experiences: </w:t>
            </w:r>
          </w:p>
          <w:p w14:paraId="2A68B2F3" w14:textId="77777777" w:rsidR="00C559ED" w:rsidRDefault="00C559ED">
            <w:pPr>
              <w:widowControl w:val="0"/>
              <w:spacing w:line="240" w:lineRule="auto"/>
              <w:rPr>
                <w:rFonts w:ascii="Lucida Sans" w:eastAsia="Lucida Sans" w:hAnsi="Lucida Sans" w:cs="Lucida Sans"/>
                <w:b/>
                <w:color w:val="030303"/>
              </w:rPr>
            </w:pPr>
          </w:p>
          <w:p w14:paraId="0DA5DED6" w14:textId="77777777" w:rsidR="00C559ED" w:rsidRDefault="00EE73BC">
            <w:pPr>
              <w:widowControl w:val="0"/>
              <w:numPr>
                <w:ilvl w:val="0"/>
                <w:numId w:val="2"/>
              </w:numPr>
              <w:spacing w:line="240" w:lineRule="auto"/>
              <w:rPr>
                <w:rFonts w:ascii="Lucida Sans" w:eastAsia="Lucida Sans" w:hAnsi="Lucida Sans" w:cs="Lucida Sans"/>
              </w:rPr>
            </w:pPr>
            <w:r>
              <w:rPr>
                <w:rFonts w:ascii="Lucida Sans" w:eastAsia="Lucida Sans" w:hAnsi="Lucida Sans" w:cs="Lucida Sans"/>
              </w:rPr>
              <w:t xml:space="preserve">At the beginning of the unit, ask students to jot down things they may already think or believe about the American Revolution, in addition to surveying at least one family member, older sibling, or other member of the school community. Analyze the results </w:t>
            </w:r>
            <w:r>
              <w:rPr>
                <w:rFonts w:ascii="Lucida Sans" w:eastAsia="Lucida Sans" w:hAnsi="Lucida Sans" w:cs="Lucida Sans"/>
              </w:rPr>
              <w:t>of that initial survey as a class.</w:t>
            </w:r>
            <w:r>
              <w:rPr>
                <w:rFonts w:ascii="Lucida Sans" w:eastAsia="Lucida Sans" w:hAnsi="Lucida Sans" w:cs="Lucida Sans"/>
                <w:i/>
              </w:rPr>
              <w:t xml:space="preserve"> </w:t>
            </w:r>
            <w:r>
              <w:rPr>
                <w:rFonts w:ascii="Lucida Sans" w:eastAsia="Lucida Sans" w:hAnsi="Lucida Sans" w:cs="Lucida Sans"/>
              </w:rPr>
              <w:t>After the unit/text set, ask students to create a “Did you know?” piece (e.g., writing piece, poster, podcast, presentation) to demonstrate some of their new understandings and reflect on which understandings from the ini</w:t>
            </w:r>
            <w:r>
              <w:rPr>
                <w:rFonts w:ascii="Lucida Sans" w:eastAsia="Lucida Sans" w:hAnsi="Lucida Sans" w:cs="Lucida Sans"/>
              </w:rPr>
              <w:t xml:space="preserve">tial survey were most present. Share these “Did you know?” pieces with families or school community members. </w:t>
            </w:r>
          </w:p>
          <w:p w14:paraId="2F6260F4" w14:textId="77777777" w:rsidR="00C559ED" w:rsidRDefault="00EE73BC">
            <w:pPr>
              <w:numPr>
                <w:ilvl w:val="0"/>
                <w:numId w:val="2"/>
              </w:numPr>
              <w:rPr>
                <w:rFonts w:ascii="Lucida Sans" w:eastAsia="Lucida Sans" w:hAnsi="Lucida Sans" w:cs="Lucida Sans"/>
              </w:rPr>
            </w:pPr>
            <w:r>
              <w:rPr>
                <w:rFonts w:ascii="Lucida Sans" w:eastAsia="Lucida Sans" w:hAnsi="Lucida Sans" w:cs="Lucida Sans"/>
              </w:rPr>
              <w:t xml:space="preserve">Create a student-accessible bulletin board with the guiding question </w:t>
            </w:r>
            <w:proofErr w:type="spellStart"/>
            <w:proofErr w:type="gramStart"/>
            <w:r>
              <w:rPr>
                <w:rFonts w:ascii="Lucida Sans" w:eastAsia="Lucida Sans" w:hAnsi="Lucida Sans" w:cs="Lucida Sans"/>
              </w:rPr>
              <w:t>prompt:</w:t>
            </w:r>
            <w:r>
              <w:rPr>
                <w:rFonts w:ascii="Lucida Sans" w:eastAsia="Lucida Sans" w:hAnsi="Lucida Sans" w:cs="Lucida Sans"/>
                <w:i/>
              </w:rPr>
              <w:t>“</w:t>
            </w:r>
            <w:proofErr w:type="gramEnd"/>
            <w:r>
              <w:rPr>
                <w:rFonts w:ascii="Lucida Sans" w:eastAsia="Lucida Sans" w:hAnsi="Lucida Sans" w:cs="Lucida Sans"/>
                <w:i/>
              </w:rPr>
              <w:t>How</w:t>
            </w:r>
            <w:proofErr w:type="spellEnd"/>
            <w:r>
              <w:rPr>
                <w:rFonts w:ascii="Lucida Sans" w:eastAsia="Lucida Sans" w:hAnsi="Lucida Sans" w:cs="Lucida Sans"/>
                <w:i/>
              </w:rPr>
              <w:t xml:space="preserve"> does which information is included or left out of historical rete</w:t>
            </w:r>
            <w:r>
              <w:rPr>
                <w:rFonts w:ascii="Lucida Sans" w:eastAsia="Lucida Sans" w:hAnsi="Lucida Sans" w:cs="Lucida Sans"/>
                <w:i/>
              </w:rPr>
              <w:t>llings impact our understanding? Whose perspective is included? Whose perspective is being left out?”</w:t>
            </w:r>
            <w:r>
              <w:rPr>
                <w:rFonts w:ascii="Lucida Sans" w:eastAsia="Lucida Sans" w:hAnsi="Lucida Sans" w:cs="Lucida Sans"/>
              </w:rPr>
              <w:t xml:space="preserve"> Invite students to post onto the bulletin board their ongoing reflections to </w:t>
            </w:r>
            <w:proofErr w:type="gramStart"/>
            <w:r>
              <w:rPr>
                <w:rFonts w:ascii="Lucida Sans" w:eastAsia="Lucida Sans" w:hAnsi="Lucida Sans" w:cs="Lucida Sans"/>
              </w:rPr>
              <w:t>this question/reactions</w:t>
            </w:r>
            <w:proofErr w:type="gramEnd"/>
            <w:r>
              <w:rPr>
                <w:rFonts w:ascii="Lucida Sans" w:eastAsia="Lucida Sans" w:hAnsi="Lucida Sans" w:cs="Lucida Sans"/>
              </w:rPr>
              <w:t xml:space="preserve"> to other students’ ideas and then to reflect at the e</w:t>
            </w:r>
            <w:r>
              <w:rPr>
                <w:rFonts w:ascii="Lucida Sans" w:eastAsia="Lucida Sans" w:hAnsi="Lucida Sans" w:cs="Lucida Sans"/>
              </w:rPr>
              <w:t>nd of the unit/text set.</w:t>
            </w:r>
          </w:p>
        </w:tc>
      </w:tr>
    </w:tbl>
    <w:p w14:paraId="622E27EA" w14:textId="77777777" w:rsidR="00C559ED" w:rsidRDefault="00C559ED">
      <w:pPr>
        <w:widowControl w:val="0"/>
        <w:spacing w:line="240" w:lineRule="auto"/>
      </w:pPr>
    </w:p>
    <w:sectPr w:rsidR="00C559ED" w:rsidSect="00C774F3">
      <w:pgSz w:w="15840" w:h="12240" w:orient="landscape" w:code="1"/>
      <w:pgMar w:top="108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6476" w14:textId="77777777" w:rsidR="00EE73BC" w:rsidRDefault="00EE73BC">
      <w:pPr>
        <w:spacing w:line="240" w:lineRule="auto"/>
      </w:pPr>
      <w:r>
        <w:separator/>
      </w:r>
    </w:p>
  </w:endnote>
  <w:endnote w:type="continuationSeparator" w:id="0">
    <w:p w14:paraId="404C5BE0" w14:textId="77777777" w:rsidR="00EE73BC" w:rsidRDefault="00EE7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67C4" w14:textId="77777777" w:rsidR="00C559ED" w:rsidRDefault="00EE73BC">
    <w:pPr>
      <w:jc w:val="center"/>
    </w:pPr>
    <w:r>
      <w:rPr>
        <w:noProof/>
      </w:rPr>
      <w:drawing>
        <wp:inline distT="114300" distB="114300" distL="114300" distR="114300" wp14:anchorId="3BA77F7C" wp14:editId="23D27C3C">
          <wp:extent cx="4995863" cy="30645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95863" cy="306459"/>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6AA8" w14:textId="77777777" w:rsidR="00C559ED" w:rsidRDefault="00EE73BC">
    <w:pPr>
      <w:ind w:left="-810"/>
      <w:rPr>
        <w:sz w:val="21"/>
        <w:szCs w:val="21"/>
      </w:rPr>
    </w:pPr>
    <w:r>
      <w:rPr>
        <w:rFonts w:ascii="Lucida Sans" w:eastAsia="Lucida Sans" w:hAnsi="Lucida Sans" w:cs="Lucida Sans"/>
        <w:sz w:val="21"/>
        <w:szCs w:val="21"/>
      </w:rPr>
      <w:t>Text set authors</w:t>
    </w:r>
    <w:r>
      <w:rPr>
        <w:rFonts w:ascii="Lucida Sans" w:eastAsia="Lucida Sans" w:hAnsi="Lucida Sans" w:cs="Lucida Sans"/>
        <w:sz w:val="21"/>
        <w:szCs w:val="21"/>
      </w:rPr>
      <w:t>: Educator authors—</w:t>
    </w:r>
    <w:proofErr w:type="spellStart"/>
    <w:r>
      <w:rPr>
        <w:rFonts w:ascii="Lucida Sans" w:eastAsia="Lucida Sans" w:hAnsi="Lucida Sans" w:cs="Lucida Sans"/>
        <w:sz w:val="21"/>
        <w:szCs w:val="21"/>
      </w:rPr>
      <w:t>Tawna</w:t>
    </w:r>
    <w:proofErr w:type="spellEnd"/>
    <w:r>
      <w:rPr>
        <w:rFonts w:ascii="Lucida Sans" w:eastAsia="Lucida Sans" w:hAnsi="Lucida Sans" w:cs="Lucida Sans"/>
        <w:sz w:val="21"/>
        <w:szCs w:val="21"/>
      </w:rPr>
      <w:t xml:space="preserve"> Jordan, Tanya Hill; Additional author—Tori Filler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A410" w14:textId="77777777" w:rsidR="00EE73BC" w:rsidRDefault="00EE73BC">
      <w:pPr>
        <w:spacing w:line="240" w:lineRule="auto"/>
      </w:pPr>
      <w:r>
        <w:separator/>
      </w:r>
    </w:p>
  </w:footnote>
  <w:footnote w:type="continuationSeparator" w:id="0">
    <w:p w14:paraId="12BC7608" w14:textId="77777777" w:rsidR="00EE73BC" w:rsidRDefault="00EE73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08D1" w14:textId="77777777" w:rsidR="00C559ED" w:rsidRDefault="00C559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49DC" w14:textId="77777777" w:rsidR="00C559ED" w:rsidRDefault="00EE73BC">
    <w:pPr>
      <w:ind w:left="-720"/>
    </w:pPr>
    <w:r>
      <w:rPr>
        <w:noProof/>
      </w:rPr>
      <w:drawing>
        <wp:inline distT="114300" distB="114300" distL="114300" distR="114300" wp14:anchorId="5CF4C883" wp14:editId="35BD24B4">
          <wp:extent cx="1497693" cy="604838"/>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497693" cy="6048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82302"/>
    <w:multiLevelType w:val="multilevel"/>
    <w:tmpl w:val="5F56C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C767B9"/>
    <w:multiLevelType w:val="multilevel"/>
    <w:tmpl w:val="F0881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A47390"/>
    <w:multiLevelType w:val="multilevel"/>
    <w:tmpl w:val="783E4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6735360">
    <w:abstractNumId w:val="2"/>
  </w:num>
  <w:num w:numId="2" w16cid:durableId="115030411">
    <w:abstractNumId w:val="1"/>
  </w:num>
  <w:num w:numId="3" w16cid:durableId="192086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9ED"/>
    <w:rsid w:val="00C559ED"/>
    <w:rsid w:val="00C774F3"/>
    <w:rsid w:val="00EE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9C63"/>
  <w15:docId w15:val="{C2125F7D-887D-4C6B-A43D-F14B5BC0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mericanindian.si.edu/nk360" TargetMode="External"/><Relationship Id="rId18" Type="http://schemas.openxmlformats.org/officeDocument/2006/relationships/hyperlink" Target="https://www.learningforjustice.org/frameworks/teaching-hard-history/american-slavery/summary-objective-5" TargetMode="External"/><Relationship Id="rId26" Type="http://schemas.openxmlformats.org/officeDocument/2006/relationships/footer" Target="footer2.xml"/><Relationship Id="rId21" Type="http://schemas.openxmlformats.org/officeDocument/2006/relationships/image" Target="media/image5.png"/><Relationship Id="rId34" Type="http://schemas.openxmlformats.org/officeDocument/2006/relationships/hyperlink" Target="https://usg.maps.arcgis.com/apps/webappviewer/index.html?id=eb6ca76e008543a89349ff2517db47e6" TargetMode="External"/><Relationship Id="rId7" Type="http://schemas.openxmlformats.org/officeDocument/2006/relationships/image" Target="media/image1.png"/><Relationship Id="rId12" Type="http://schemas.openxmlformats.org/officeDocument/2006/relationships/hyperlink" Target="https://www.youtube.com/watch?v=-XMcylce-MQ" TargetMode="External"/><Relationship Id="rId17" Type="http://schemas.openxmlformats.org/officeDocument/2006/relationships/hyperlink" Target="https://www.learningforjustice.org/frameworks/teaching-hard-history/american-slavery/k-5-framework" TargetMode="External"/><Relationship Id="rId25" Type="http://schemas.openxmlformats.org/officeDocument/2006/relationships/header" Target="header2.xml"/><Relationship Id="rId33" Type="http://schemas.openxmlformats.org/officeDocument/2006/relationships/hyperlink" Target="https://www.amrevmuseum.org/interactives/finding-freedom/app"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hyperlink" Target="https://www.youtube.com/watch?v=HM66Iq2JZm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xml"/><Relationship Id="rId32" Type="http://schemas.openxmlformats.org/officeDocument/2006/relationships/hyperlink" Target="https://www.colonialwilliamsburg.org/learn/explore-from-home/created-equa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arningforjustice.org/magazine/publications/lets-talk" TargetMode="External"/><Relationship Id="rId23" Type="http://schemas.openxmlformats.org/officeDocument/2006/relationships/header" Target="header1.xml"/><Relationship Id="rId28" Type="http://schemas.openxmlformats.org/officeDocument/2006/relationships/hyperlink" Target="https://docs.google.com/document/d/1ibnFwvhEk_jxRq0bagmtaaKBRAVkViMZyMn5CdsaoKA/edit?usp=sharing" TargetMode="External"/><Relationship Id="rId36" Type="http://schemas.openxmlformats.org/officeDocument/2006/relationships/fontTable" Target="fontTable.xml"/><Relationship Id="rId10" Type="http://schemas.openxmlformats.org/officeDocument/2006/relationships/hyperlink" Target="https://greatminds.org/english" TargetMode="External"/><Relationship Id="rId19" Type="http://schemas.openxmlformats.org/officeDocument/2006/relationships/hyperlink" Target="https://www.npr.org/2017/11/20/565410514/an-american-secret-the-untold-story-of-native-american-enslavement" TargetMode="External"/><Relationship Id="rId31" Type="http://schemas.openxmlformats.org/officeDocument/2006/relationships/hyperlink" Target="https://www.colonialwilliamsburg.org/learn/living-history/reflections-on-created-equal/" TargetMode="External"/><Relationship Id="rId4" Type="http://schemas.openxmlformats.org/officeDocument/2006/relationships/webSettings" Target="webSettings.xml"/><Relationship Id="rId9" Type="http://schemas.openxmlformats.org/officeDocument/2006/relationships/hyperlink" Target="https://curriculum.eleducation.org/curriculum/ela/grade-4/module-3" TargetMode="External"/><Relationship Id="rId14" Type="http://schemas.openxmlformats.org/officeDocument/2006/relationships/hyperlink" Target="https://americanindian.si.edu/nk360" TargetMode="External"/><Relationship Id="rId22" Type="http://schemas.openxmlformats.org/officeDocument/2006/relationships/hyperlink" Target="https://www.elsuccessforum.org/resources/ela-translanguaging-strategies" TargetMode="External"/><Relationship Id="rId27" Type="http://schemas.openxmlformats.org/officeDocument/2006/relationships/hyperlink" Target="https://www.youtube.com/watch?v=_aadrim1Ikw" TargetMode="External"/><Relationship Id="rId30" Type="http://schemas.openxmlformats.org/officeDocument/2006/relationships/hyperlink" Target="https://www.youtube.com/embed/h2gdbOCq-P0?start=1&amp;end=554" TargetMode="External"/><Relationship Id="rId35" Type="http://schemas.openxmlformats.org/officeDocument/2006/relationships/hyperlink" Target="https://native-land.ca/" TargetMode="External"/><Relationship Id="rId8" Type="http://schemas.openxmlformats.org/officeDocument/2006/relationships/hyperlink" Target="https://www.heinemann.com/products/e07697.aspx"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Tori Filler</cp:lastModifiedBy>
  <cp:revision>2</cp:revision>
  <dcterms:created xsi:type="dcterms:W3CDTF">2022-06-15T19:22:00Z</dcterms:created>
  <dcterms:modified xsi:type="dcterms:W3CDTF">2022-06-15T19:23:00Z</dcterms:modified>
</cp:coreProperties>
</file>